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9E" w:rsidRPr="00BA7F9E" w:rsidRDefault="00177FB2" w:rsidP="00964E17">
      <w:pPr>
        <w:pStyle w:val="a8"/>
      </w:pPr>
      <w:bookmarkStart w:id="0" w:name="_GoBack"/>
      <w:bookmarkEnd w:id="0"/>
      <w:r w:rsidRPr="00BA7F9E">
        <w:rPr>
          <w:rFonts w:hint="eastAsia"/>
        </w:rPr>
        <w:t>雲林縣西螺鎮立幼兒園</w:t>
      </w:r>
      <w:r w:rsidRPr="00BA7F9E">
        <w:rPr>
          <w:rFonts w:hint="eastAsia"/>
        </w:rPr>
        <w:t>1</w:t>
      </w:r>
      <w:r w:rsidR="003B4F4D">
        <w:rPr>
          <w:rFonts w:hint="eastAsia"/>
        </w:rPr>
        <w:t>1</w:t>
      </w:r>
      <w:r w:rsidR="009F1FB5">
        <w:rPr>
          <w:rFonts w:hint="eastAsia"/>
          <w:lang w:eastAsia="zh-TW"/>
        </w:rPr>
        <w:t>2</w:t>
      </w:r>
      <w:r w:rsidRPr="00BA7F9E">
        <w:rPr>
          <w:rFonts w:hint="eastAsia"/>
        </w:rPr>
        <w:t>學年度第</w:t>
      </w:r>
      <w:r w:rsidR="009F1FB5">
        <w:rPr>
          <w:rFonts w:hint="eastAsia"/>
          <w:lang w:eastAsia="zh-TW"/>
        </w:rPr>
        <w:t>1</w:t>
      </w:r>
      <w:r w:rsidRPr="00BA7F9E">
        <w:rPr>
          <w:rFonts w:hint="eastAsia"/>
        </w:rPr>
        <w:t>學期</w:t>
      </w:r>
    </w:p>
    <w:p w:rsidR="002A6814" w:rsidRPr="00BA7F9E" w:rsidRDefault="00BA7F9E" w:rsidP="00BA7F9E">
      <w:pPr>
        <w:ind w:firstLineChars="450" w:firstLine="1802"/>
        <w:rPr>
          <w:rFonts w:ascii="新細明體" w:hAnsi="新細明體" w:cs="新細明體"/>
          <w:color w:val="000000"/>
          <w:kern w:val="0"/>
          <w:sz w:val="40"/>
          <w:szCs w:val="40"/>
        </w:rPr>
      </w:pPr>
      <w:r w:rsidRPr="00BA7F9E">
        <w:rPr>
          <w:rFonts w:ascii="細明體" w:eastAsia="細明體" w:hAnsi="細明體" w:hint="eastAsia"/>
          <w:b/>
          <w:sz w:val="40"/>
          <w:szCs w:val="40"/>
        </w:rPr>
        <w:t>推動鄉土語言教學實施課程</w:t>
      </w:r>
      <w:r w:rsidR="00C80F28" w:rsidRPr="00BA7F9E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="00D47562">
        <w:rPr>
          <w:rFonts w:ascii="細明體" w:eastAsia="細明體" w:hAnsi="細明體" w:cs="細明體" w:hint="eastAsia"/>
          <w:b/>
          <w:sz w:val="40"/>
          <w:szCs w:val="40"/>
        </w:rPr>
        <w:t>中</w:t>
      </w:r>
      <w:r w:rsidR="00B46BE9" w:rsidRPr="00BA7F9E">
        <w:rPr>
          <w:rFonts w:ascii="細明體" w:eastAsia="細明體" w:hAnsi="細明體" w:cs="細明體" w:hint="eastAsia"/>
          <w:b/>
          <w:sz w:val="40"/>
          <w:szCs w:val="40"/>
        </w:rPr>
        <w:t>班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800"/>
        <w:gridCol w:w="1800"/>
        <w:gridCol w:w="3960"/>
      </w:tblGrid>
      <w:tr w:rsidR="00297674" w:rsidRPr="00424A1C">
        <w:trPr>
          <w:trHeight w:val="730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97674" w:rsidRPr="00424A1C" w:rsidRDefault="00297674" w:rsidP="00B83F5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424A1C">
              <w:rPr>
                <w:rFonts w:ascii="細明體" w:eastAsia="細明體" w:hAnsi="細明體" w:cs="細明體" w:hint="eastAsia"/>
                <w:b/>
              </w:rPr>
              <w:t>週別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7674" w:rsidRPr="00424A1C" w:rsidRDefault="00297674" w:rsidP="00B83F5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424A1C">
              <w:rPr>
                <w:rFonts w:ascii="細明體" w:eastAsia="細明體" w:hAnsi="細明體" w:cs="細明體" w:hint="eastAsia"/>
                <w:b/>
              </w:rPr>
              <w:t>日     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297674" w:rsidRPr="00424A1C" w:rsidRDefault="00297674" w:rsidP="00B83F5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主題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7674" w:rsidRPr="00424A1C" w:rsidRDefault="00297674" w:rsidP="00B83F5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D93304">
              <w:rPr>
                <w:rFonts w:ascii="細明體" w:eastAsia="細明體" w:hAnsi="細明體" w:cs="細明體" w:hint="eastAsia"/>
                <w:b/>
              </w:rPr>
              <w:t>來唸囝仔歌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674" w:rsidRPr="00424A1C" w:rsidRDefault="00BA7F9E" w:rsidP="0061102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內容</w:t>
            </w: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預備週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08/0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~08/0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快樂上學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來去讀冊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FB5891" w:rsidP="002B349E">
            <w:pPr>
              <w:tabs>
                <w:tab w:val="left" w:pos="1245"/>
              </w:tabs>
              <w:adjustRightInd w:val="0"/>
              <w:rPr>
                <w:rFonts w:ascii="新細明體" w:hAnsi="新細明體" w:cs="細明體"/>
                <w:b/>
                <w:color w:val="000000"/>
              </w:rPr>
            </w:pPr>
            <w:r w:rsidRPr="00E42F65">
              <w:rPr>
                <w:rFonts w:ascii="新細明體" w:hAnsi="新細明體" w:hint="eastAsia"/>
                <w:b/>
              </w:rPr>
              <w:t>認識</w:t>
            </w:r>
            <w:r>
              <w:rPr>
                <w:rFonts w:ascii="新細明體" w:hAnsi="新細明體" w:hint="eastAsia"/>
                <w:b/>
              </w:rPr>
              <w:t>上</w:t>
            </w:r>
            <w:r w:rsidRPr="00E42F65">
              <w:rPr>
                <w:rFonts w:ascii="新細明體" w:hAnsi="新細明體" w:hint="eastAsia"/>
                <w:b/>
              </w:rPr>
              <w:t>學校</w:t>
            </w:r>
            <w:r w:rsidRPr="00E42F65">
              <w:rPr>
                <w:rFonts w:ascii="新細明體" w:hAnsi="新細明體" w:hint="eastAsia"/>
                <w:b/>
                <w:color w:val="000000"/>
              </w:rPr>
              <w:t>有哪些好玩的事情</w:t>
            </w: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預備週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08/0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7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~08/1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我長大了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新細明體" w:hAnsi="新細明體"/>
                <w:b/>
                <w:shd w:val="clear" w:color="auto" w:fill="FFFFFF"/>
              </w:rPr>
            </w:pPr>
            <w:r>
              <w:rPr>
                <w:rFonts w:ascii="細明體" w:eastAsia="細明體" w:hAnsi="細明體" w:cs="細明體" w:hint="eastAsia"/>
                <w:b/>
              </w:rPr>
              <w:t>來去讀冊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2B349E" w:rsidP="002B349E">
            <w:pPr>
              <w:rPr>
                <w:rFonts w:ascii="新細明體" w:hAnsi="新細明體" w:cs="細明體"/>
                <w:b/>
                <w:color w:val="000000"/>
              </w:rPr>
            </w:pP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08/1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4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~08/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18</w:t>
            </w:r>
          </w:p>
        </w:tc>
        <w:tc>
          <w:tcPr>
            <w:tcW w:w="1800" w:type="dxa"/>
            <w:vAlign w:val="center"/>
          </w:tcPr>
          <w:p w:rsidR="002B349E" w:rsidRPr="005010EB" w:rsidRDefault="002B349E" w:rsidP="002B349E">
            <w:pPr>
              <w:rPr>
                <w:rFonts w:ascii="細明體" w:eastAsia="細明體" w:hAnsi="細明體" w:cs="細明體"/>
                <w:b/>
                <w:sz w:val="18"/>
                <w:szCs w:val="18"/>
              </w:rPr>
            </w:pPr>
            <w:r w:rsidRPr="005010EB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做體操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150AEF" w:rsidP="002B349E">
            <w:pPr>
              <w:rPr>
                <w:rFonts w:ascii="新細明體" w:hAnsi="新細明體" w:cs="Times"/>
                <w:b/>
                <w:snapToGrid w:val="0"/>
                <w:color w:val="000000"/>
                <w:kern w:val="0"/>
              </w:rPr>
            </w:pPr>
            <w:r>
              <w:rPr>
                <w:rFonts w:ascii="新細明體" w:hAnsi="新細明體" w:cs="Times" w:hint="eastAsia"/>
                <w:b/>
                <w:snapToGrid w:val="0"/>
                <w:color w:val="000000"/>
                <w:kern w:val="0"/>
              </w:rPr>
              <w:t>了解早上做體操，多運動</w:t>
            </w:r>
            <w:r w:rsidR="00557375">
              <w:rPr>
                <w:rFonts w:ascii="新細明體" w:hAnsi="新細明體" w:cs="Times" w:hint="eastAsia"/>
                <w:b/>
                <w:snapToGrid w:val="0"/>
                <w:color w:val="000000"/>
                <w:kern w:val="0"/>
              </w:rPr>
              <w:t>，</w:t>
            </w:r>
            <w:r>
              <w:rPr>
                <w:rFonts w:ascii="新細明體" w:hAnsi="新細明體" w:cs="Times" w:hint="eastAsia"/>
                <w:b/>
                <w:snapToGrid w:val="0"/>
                <w:color w:val="000000"/>
                <w:kern w:val="0"/>
              </w:rPr>
              <w:t>對身體的好處</w:t>
            </w: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第2週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08/2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~08/2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2B349E" w:rsidRDefault="002B349E" w:rsidP="002B349E"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新細明體" w:hAnsi="新細明體" w:hint="eastAsia"/>
                <w:b/>
              </w:rPr>
              <w:t>做體操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2B349E" w:rsidP="002B349E">
            <w:pPr>
              <w:rPr>
                <w:rFonts w:ascii="新細明體" w:hAnsi="新細明體" w:cs="細明體"/>
                <w:b/>
                <w:color w:val="000000"/>
              </w:rPr>
            </w:pP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AC3FA0">
              <w:rPr>
                <w:rFonts w:ascii="細明體" w:eastAsia="細明體" w:hAnsi="細明體" w:cs="細明體" w:hint="eastAsia"/>
                <w:b/>
              </w:rPr>
              <w:t>第3週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08/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28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~09/0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2B349E" w:rsidRDefault="002B349E" w:rsidP="002B349E"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騎鐵馬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557375" w:rsidP="00FB5891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認識騎腳踏車的好處</w:t>
            </w:r>
            <w:r w:rsidR="00FB5891">
              <w:rPr>
                <w:rFonts w:ascii="新細明體" w:hAnsi="新細明體" w:hint="eastAsia"/>
                <w:b/>
                <w:color w:val="000000"/>
              </w:rPr>
              <w:t>及騎腳踏車看到的景象</w:t>
            </w: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AC3FA0">
              <w:rPr>
                <w:rFonts w:ascii="細明體" w:eastAsia="細明體" w:hAnsi="細明體" w:cs="細明體" w:hint="eastAsia"/>
                <w:b/>
              </w:rPr>
              <w:t>第4週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09/0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4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~09/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08</w:t>
            </w:r>
          </w:p>
        </w:tc>
        <w:tc>
          <w:tcPr>
            <w:tcW w:w="1800" w:type="dxa"/>
          </w:tcPr>
          <w:p w:rsidR="002B349E" w:rsidRDefault="002B349E" w:rsidP="002B349E"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騎鐵馬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B349E" w:rsidRPr="003B792E" w:rsidRDefault="002B349E" w:rsidP="002B349E">
            <w:pPr>
              <w:rPr>
                <w:rFonts w:ascii="新細明體" w:hAnsi="新細明體"/>
                <w:b/>
                <w:color w:val="000000"/>
              </w:rPr>
            </w:pPr>
          </w:p>
        </w:tc>
      </w:tr>
      <w:tr w:rsidR="002B349E" w:rsidRPr="00424A1C" w:rsidTr="002B349E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AC3FA0">
              <w:rPr>
                <w:rFonts w:ascii="細明體" w:eastAsia="細明體" w:hAnsi="細明體" w:cs="細明體" w:hint="eastAsia"/>
                <w:b/>
              </w:rPr>
              <w:t>第5週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B5862" w:rsidRDefault="002B349E" w:rsidP="002B349E">
            <w:pPr>
              <w:jc w:val="center"/>
              <w:rPr>
                <w:rFonts w:ascii="細明體" w:eastAsia="細明體" w:hAnsi="細明體" w:cs="細明體"/>
                <w:b/>
                <w:color w:val="000000"/>
                <w:sz w:val="22"/>
                <w:szCs w:val="22"/>
              </w:rPr>
            </w:pPr>
            <w:r w:rsidRPr="00AB5862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09/1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1</w:t>
            </w:r>
            <w:r w:rsidRPr="00AB5862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~09/1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2B349E" w:rsidRDefault="002B349E" w:rsidP="002B349E"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</w:tcPr>
          <w:p w:rsidR="002B349E" w:rsidRPr="008B589A" w:rsidRDefault="002B349E" w:rsidP="002B349E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做伙來拍球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2B349E" w:rsidP="002B349E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觀察拍球動作及介紹如何拍球</w:t>
            </w: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AC3FA0">
              <w:rPr>
                <w:rFonts w:ascii="細明體" w:eastAsia="細明體" w:hAnsi="細明體" w:cs="細明體" w:hint="eastAsia"/>
                <w:b/>
              </w:rPr>
              <w:t>第6週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09/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18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~09/2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2B349E" w:rsidRDefault="002B349E" w:rsidP="002B349E"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</w:tcPr>
          <w:p w:rsidR="002B349E" w:rsidRPr="008B589A" w:rsidRDefault="002B349E" w:rsidP="002B349E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做伙來拍球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2B349E" w:rsidP="002B349E">
            <w:pPr>
              <w:rPr>
                <w:rFonts w:ascii="新細明體" w:hAnsi="新細明體" w:cs="細明體"/>
                <w:b/>
                <w:color w:val="000000"/>
              </w:rPr>
            </w:pP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AC3FA0">
              <w:rPr>
                <w:rFonts w:ascii="細明體" w:eastAsia="細明體" w:hAnsi="細明體" w:cs="細明體" w:hint="eastAsia"/>
                <w:b/>
              </w:rPr>
              <w:t>第7週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09/2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5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09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28</w:t>
            </w:r>
          </w:p>
        </w:tc>
        <w:tc>
          <w:tcPr>
            <w:tcW w:w="1800" w:type="dxa"/>
          </w:tcPr>
          <w:p w:rsidR="002B349E" w:rsidRDefault="00FB5891" w:rsidP="00FB5891">
            <w:pPr>
              <w:jc w:val="center"/>
            </w:pPr>
            <w:r>
              <w:rPr>
                <w:rFonts w:ascii="細明體" w:eastAsia="細明體" w:hAnsi="細明體" w:cs="細明體" w:hint="eastAsia"/>
                <w:b/>
              </w:rPr>
              <w:t>中秋節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spacing w:line="0" w:lineRule="atLeast"/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中秋節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2B349E" w:rsidP="002B349E">
            <w:pPr>
              <w:rPr>
                <w:rFonts w:ascii="新細明體" w:hAnsi="新細明體" w:cs="細明體"/>
                <w:b/>
                <w:color w:val="000000"/>
              </w:rPr>
            </w:pPr>
            <w:r>
              <w:rPr>
                <w:rFonts w:ascii="新細明體" w:hAnsi="新細明體" w:cs="細明體" w:hint="eastAsia"/>
                <w:b/>
                <w:color w:val="000000"/>
              </w:rPr>
              <w:t>了解中秋節應景食物及習俗</w:t>
            </w: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AC3FA0">
              <w:rPr>
                <w:rFonts w:ascii="細明體" w:eastAsia="細明體" w:hAnsi="細明體" w:cs="細明體" w:hint="eastAsia"/>
                <w:b/>
              </w:rPr>
              <w:t>第8週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10/0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2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~10/0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2B349E" w:rsidRDefault="002B349E" w:rsidP="002B349E"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踢跤球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557375" w:rsidP="002B349E">
            <w:pPr>
              <w:rPr>
                <w:rFonts w:ascii="新細明體" w:hAnsi="新細明體" w:cs="細明體"/>
                <w:b/>
                <w:color w:val="000000"/>
              </w:rPr>
            </w:pPr>
            <w:r>
              <w:rPr>
                <w:rFonts w:ascii="新細明體" w:hAnsi="新細明體" w:cs="細明體" w:hint="eastAsia"/>
                <w:b/>
                <w:color w:val="000000"/>
              </w:rPr>
              <w:t>介紹踢足球的規則及注意安全</w:t>
            </w:r>
          </w:p>
        </w:tc>
      </w:tr>
      <w:tr w:rsidR="002B349E" w:rsidRPr="00424A1C" w:rsidTr="00E5022F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 w:rsidRPr="00AC3FA0">
              <w:rPr>
                <w:rFonts w:ascii="細明體" w:eastAsia="細明體" w:hAnsi="細明體" w:cs="細明體" w:hint="eastAsia"/>
                <w:b/>
              </w:rPr>
              <w:t>第9週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10/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09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~10/1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2B349E" w:rsidRDefault="002B349E" w:rsidP="002B349E"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踢跤球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B01451" w:rsidRDefault="002B349E" w:rsidP="002B349E">
            <w:pPr>
              <w:rPr>
                <w:rFonts w:ascii="新細明體" w:hAnsi="新細明體" w:cs="細明體"/>
                <w:b/>
                <w:color w:val="000000"/>
              </w:rPr>
            </w:pPr>
          </w:p>
        </w:tc>
      </w:tr>
      <w:tr w:rsidR="002B349E" w:rsidRPr="00424A1C" w:rsidTr="005010EB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第10週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10/1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6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~10/2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C1BD5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跳索仔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FB5891" w:rsidP="002B349E">
            <w:pPr>
              <w:rPr>
                <w:rFonts w:ascii="新細明體" w:hAnsi="新細明體" w:cs="細明體"/>
                <w:b/>
                <w:color w:val="000000"/>
              </w:rPr>
            </w:pPr>
            <w:r>
              <w:rPr>
                <w:rFonts w:ascii="新細明體" w:hAnsi="新細明體" w:cs="細明體" w:hint="eastAsia"/>
                <w:b/>
                <w:color w:val="000000"/>
              </w:rPr>
              <w:t>認識</w:t>
            </w:r>
            <w:r w:rsidR="002B349E">
              <w:rPr>
                <w:rFonts w:ascii="新細明體" w:hAnsi="新細明體" w:cs="細明體" w:hint="eastAsia"/>
                <w:b/>
                <w:color w:val="000000"/>
              </w:rPr>
              <w:t>跳繩的玩法</w:t>
            </w:r>
          </w:p>
        </w:tc>
      </w:tr>
      <w:tr w:rsidR="002B349E" w:rsidRPr="00424A1C" w:rsidTr="00E5022F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第11週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10/2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3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~10/2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364EA5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運動GO！GO！GO！</w:t>
            </w:r>
          </w:p>
        </w:tc>
        <w:tc>
          <w:tcPr>
            <w:tcW w:w="1800" w:type="dxa"/>
            <w:vAlign w:val="center"/>
          </w:tcPr>
          <w:p w:rsidR="002B349E" w:rsidRPr="008C1BD5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跳索仔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A74532" w:rsidRDefault="002B349E" w:rsidP="002B349E">
            <w:pPr>
              <w:rPr>
                <w:rFonts w:ascii="新細明體" w:hAnsi="新細明體" w:cs="細明體"/>
                <w:b/>
                <w:color w:val="000000"/>
              </w:rPr>
            </w:pPr>
          </w:p>
        </w:tc>
      </w:tr>
      <w:tr w:rsidR="002B349E" w:rsidRPr="00424A1C" w:rsidTr="005010EB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第12週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30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~11/0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</w:tcPr>
          <w:p w:rsidR="002B349E" w:rsidRPr="00DE5FFF" w:rsidRDefault="002B349E" w:rsidP="002B349E">
            <w:pPr>
              <w:jc w:val="center"/>
              <w:rPr>
                <w:b/>
              </w:rPr>
            </w:pPr>
            <w:r w:rsidRPr="008C1BD5">
              <w:rPr>
                <w:rFonts w:ascii="細明體" w:eastAsia="細明體" w:hAnsi="細明體" w:cs="細明體" w:hint="eastAsia"/>
                <w:b/>
              </w:rPr>
              <w:t>好厝邊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FB5891" w:rsidP="002B349E">
            <w:pPr>
              <w:rPr>
                <w:rFonts w:ascii="新細明體" w:hAnsi="新細明體"/>
                <w:b/>
                <w:snapToGrid w:val="0"/>
                <w:kern w:val="0"/>
              </w:rPr>
            </w:pPr>
            <w:r>
              <w:rPr>
                <w:rFonts w:ascii="新細明體" w:hAnsi="新細明體" w:hint="eastAsia"/>
                <w:b/>
                <w:snapToGrid w:val="0"/>
                <w:kern w:val="0"/>
              </w:rPr>
              <w:t>認識</w:t>
            </w:r>
            <w:r w:rsidR="00CF31A4">
              <w:rPr>
                <w:rFonts w:ascii="新細明體" w:hAnsi="新細明體" w:hint="eastAsia"/>
                <w:b/>
                <w:snapToGrid w:val="0"/>
                <w:kern w:val="0"/>
              </w:rPr>
              <w:t>家裡附近的房子及鄰居</w:t>
            </w:r>
          </w:p>
        </w:tc>
      </w:tr>
      <w:tr w:rsidR="002B349E" w:rsidRPr="00424A1C" w:rsidTr="00E5022F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第13週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11/0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6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~11/1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</w:tcPr>
          <w:p w:rsidR="002B349E" w:rsidRPr="008B589A" w:rsidRDefault="002B349E" w:rsidP="002B349E">
            <w:pPr>
              <w:jc w:val="center"/>
              <w:rPr>
                <w:b/>
              </w:rPr>
            </w:pPr>
            <w:r w:rsidRPr="008C1BD5">
              <w:rPr>
                <w:rFonts w:ascii="細明體" w:eastAsia="細明體" w:hAnsi="細明體" w:cs="細明體" w:hint="eastAsia"/>
                <w:b/>
              </w:rPr>
              <w:t>好厝邊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2B349E" w:rsidP="002B349E">
            <w:pPr>
              <w:rPr>
                <w:rFonts w:ascii="新細明體" w:hAnsi="新細明體" w:cs="細明體"/>
                <w:b/>
              </w:rPr>
            </w:pPr>
          </w:p>
        </w:tc>
      </w:tr>
      <w:tr w:rsidR="002B349E" w:rsidRPr="00424A1C" w:rsidTr="00F710A1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第14週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11/1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3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~11/1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spacing w:line="0" w:lineRule="atLeast"/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hint="eastAsia"/>
                <w:b/>
              </w:rPr>
              <w:t>大樓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CF31A4" w:rsidP="002B349E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認識都市大樓及電梯設備</w:t>
            </w:r>
          </w:p>
        </w:tc>
      </w:tr>
      <w:tr w:rsidR="002B349E" w:rsidRPr="00424A1C" w:rsidTr="00F710A1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第15週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11/2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~11/2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spacing w:line="0" w:lineRule="atLeast"/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hint="eastAsia"/>
                <w:b/>
              </w:rPr>
              <w:t>大樓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2B349E" w:rsidP="002B349E">
            <w:pPr>
              <w:rPr>
                <w:rFonts w:ascii="新細明體" w:hAnsi="新細明體" w:cs="細明體"/>
                <w:b/>
              </w:rPr>
            </w:pPr>
          </w:p>
        </w:tc>
      </w:tr>
      <w:tr w:rsidR="002B349E" w:rsidRPr="00424A1C" w:rsidTr="00F710A1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第16週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11/2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7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~12/0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來阮兜坐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CF31A4" w:rsidP="002B349E">
            <w:pPr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介紹家裡的格局及設備</w:t>
            </w:r>
          </w:p>
        </w:tc>
      </w:tr>
      <w:tr w:rsidR="002B349E" w:rsidRPr="00424A1C" w:rsidTr="00F710A1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第17週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12/0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4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~12/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08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spacing w:line="0" w:lineRule="atLeast"/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來阮兜坐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440BAA" w:rsidRDefault="002B349E" w:rsidP="002B349E">
            <w:pPr>
              <w:rPr>
                <w:b/>
              </w:rPr>
            </w:pPr>
          </w:p>
        </w:tc>
      </w:tr>
      <w:tr w:rsidR="002B349E" w:rsidRPr="00424A1C" w:rsidTr="00F710A1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第18週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12/1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~12/1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spacing w:line="0" w:lineRule="atLeast"/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大瓦厝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440BAA" w:rsidRDefault="00F444DE" w:rsidP="002B349E">
            <w:pPr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認識以前</w:t>
            </w:r>
            <w:r w:rsidR="00FB5891">
              <w:rPr>
                <w:rFonts w:ascii="細明體" w:eastAsia="細明體" w:hAnsi="細明體" w:cs="細明體" w:hint="eastAsia"/>
                <w:b/>
              </w:rPr>
              <w:t>大瓦厝的</w:t>
            </w:r>
            <w:r>
              <w:rPr>
                <w:rFonts w:ascii="細明體" w:eastAsia="細明體" w:hAnsi="細明體" w:cs="細明體" w:hint="eastAsia"/>
                <w:b/>
              </w:rPr>
              <w:t>建築及</w:t>
            </w:r>
            <w:r w:rsidR="00FB5891">
              <w:rPr>
                <w:rFonts w:ascii="細明體" w:eastAsia="細明體" w:hAnsi="細明體" w:cs="細明體" w:hint="eastAsia"/>
                <w:b/>
              </w:rPr>
              <w:t>格局</w:t>
            </w:r>
          </w:p>
        </w:tc>
      </w:tr>
      <w:tr w:rsidR="002B349E" w:rsidRPr="00424A1C" w:rsidTr="00F710A1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第19週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AC3FA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12/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18</w:t>
            </w:r>
            <w:r w:rsidRPr="00AC3FA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~12/2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2B349E" w:rsidRDefault="00FB5891" w:rsidP="002B349E">
            <w:pPr>
              <w:jc w:val="center"/>
            </w:pPr>
            <w:r>
              <w:rPr>
                <w:rFonts w:ascii="細明體" w:eastAsia="細明體" w:hAnsi="細明體" w:cs="細明體" w:hint="eastAsia"/>
                <w:b/>
              </w:rPr>
              <w:t>歡喜聖誕節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歡喜聖誕節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440BAA" w:rsidRDefault="00F444DE" w:rsidP="002B349E">
            <w:pPr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了解</w:t>
            </w:r>
            <w:r w:rsidR="00557375">
              <w:rPr>
                <w:rFonts w:ascii="細明體" w:eastAsia="細明體" w:hAnsi="細明體" w:cs="細明體" w:hint="eastAsia"/>
                <w:b/>
              </w:rPr>
              <w:t>聖誕老公公裝備及由來</w:t>
            </w:r>
          </w:p>
        </w:tc>
      </w:tr>
      <w:tr w:rsidR="002B349E" w:rsidRPr="00424A1C" w:rsidTr="00F710A1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第20週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6676D0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6676D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12/2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5</w:t>
            </w:r>
            <w:r w:rsidRPr="006676D0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~12/</w:t>
            </w:r>
            <w:r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29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大瓦厝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440BAA" w:rsidRDefault="00F444DE" w:rsidP="002B349E">
            <w:pPr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認識以前大瓦厝的建築及格局</w:t>
            </w:r>
          </w:p>
        </w:tc>
      </w:tr>
      <w:tr w:rsidR="002B349E" w:rsidRPr="00424A1C" w:rsidTr="00F7348C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第21週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8627AB" w:rsidRDefault="002B349E" w:rsidP="002B349E">
            <w:pPr>
              <w:jc w:val="center"/>
              <w:rPr>
                <w:rFonts w:ascii="細明體" w:eastAsia="細明體" w:hAnsi="細明體" w:cs="細明體"/>
                <w:b/>
                <w:color w:val="000000"/>
                <w:sz w:val="22"/>
                <w:szCs w:val="22"/>
              </w:rPr>
            </w:pPr>
            <w:r w:rsidRPr="008627AB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01/01~01/05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蓋房子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3B792E" w:rsidRDefault="00CF31A4" w:rsidP="002B349E">
            <w:pPr>
              <w:rPr>
                <w:rFonts w:ascii="新細明體" w:hAnsi="新細明體"/>
                <w:b/>
                <w:snapToGrid w:val="0"/>
                <w:kern w:val="0"/>
              </w:rPr>
            </w:pPr>
            <w:r>
              <w:rPr>
                <w:rFonts w:ascii="細明體" w:eastAsia="細明體" w:hAnsi="細明體" w:cs="細明體" w:hint="eastAsia"/>
                <w:b/>
              </w:rPr>
              <w:t>介紹蓋房子的材料</w:t>
            </w:r>
          </w:p>
        </w:tc>
      </w:tr>
      <w:tr w:rsidR="002B349E" w:rsidRPr="00424A1C" w:rsidTr="00F7348C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rFonts w:ascii="細明體" w:eastAsia="細明體" w:hAnsi="細明體" w:cs="細明體"/>
                <w:b/>
                <w:color w:val="000000"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第22週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8627AB" w:rsidRDefault="002B349E" w:rsidP="002B349E">
            <w:pPr>
              <w:jc w:val="center"/>
              <w:rPr>
                <w:rFonts w:ascii="細明體" w:eastAsia="細明體" w:hAnsi="細明體" w:cs="細明體"/>
                <w:b/>
                <w:color w:val="000000"/>
                <w:sz w:val="22"/>
                <w:szCs w:val="22"/>
              </w:rPr>
            </w:pPr>
            <w:r w:rsidRPr="008627AB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01/08~01/12</w:t>
            </w:r>
          </w:p>
        </w:tc>
        <w:tc>
          <w:tcPr>
            <w:tcW w:w="1800" w:type="dxa"/>
            <w:vAlign w:val="center"/>
          </w:tcPr>
          <w:p w:rsidR="002B349E" w:rsidRDefault="002B349E" w:rsidP="002B349E">
            <w:pPr>
              <w:jc w:val="center"/>
            </w:pPr>
            <w:r w:rsidRPr="005E29A0">
              <w:rPr>
                <w:rFonts w:ascii="新細明體" w:hAnsi="新細明體" w:cs="細明體" w:hint="eastAsia"/>
                <w:b/>
              </w:rPr>
              <w:t>房子點點名</w:t>
            </w:r>
          </w:p>
        </w:tc>
        <w:tc>
          <w:tcPr>
            <w:tcW w:w="1800" w:type="dxa"/>
            <w:vAlign w:val="center"/>
          </w:tcPr>
          <w:p w:rsidR="002B349E" w:rsidRPr="008B589A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蓋房子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440BAA" w:rsidRDefault="002B349E" w:rsidP="002B349E">
            <w:pPr>
              <w:rPr>
                <w:rFonts w:ascii="細明體" w:eastAsia="細明體" w:hAnsi="細明體" w:cs="細明體"/>
                <w:b/>
              </w:rPr>
            </w:pPr>
          </w:p>
        </w:tc>
      </w:tr>
      <w:tr w:rsidR="002B349E" w:rsidRPr="00424A1C" w:rsidTr="00F444DE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color w:val="000000"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第23週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8627AB" w:rsidRDefault="002B349E" w:rsidP="002B349E">
            <w:pPr>
              <w:jc w:val="center"/>
              <w:rPr>
                <w:rFonts w:ascii="細明體" w:eastAsia="細明體" w:hAnsi="細明體" w:cs="細明體"/>
                <w:b/>
                <w:color w:val="000000"/>
                <w:sz w:val="22"/>
                <w:szCs w:val="22"/>
              </w:rPr>
            </w:pPr>
            <w:r w:rsidRPr="008627AB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01/15~01/19</w:t>
            </w:r>
          </w:p>
        </w:tc>
        <w:tc>
          <w:tcPr>
            <w:tcW w:w="1800" w:type="dxa"/>
            <w:vAlign w:val="center"/>
          </w:tcPr>
          <w:p w:rsidR="002B349E" w:rsidRPr="008B589A" w:rsidRDefault="00FE1394" w:rsidP="002B349E">
            <w:pPr>
              <w:jc w:val="center"/>
              <w:rPr>
                <w:rFonts w:ascii="新細明體" w:hAnsi="新細明體" w:cs="細明體"/>
                <w:b/>
              </w:rPr>
            </w:pPr>
            <w:r>
              <w:rPr>
                <w:rFonts w:ascii="新細明體" w:hAnsi="新細明體" w:cs="細明體" w:hint="eastAsia"/>
                <w:b/>
              </w:rPr>
              <w:t>話說吉祥</w:t>
            </w:r>
          </w:p>
        </w:tc>
        <w:tc>
          <w:tcPr>
            <w:tcW w:w="1800" w:type="dxa"/>
          </w:tcPr>
          <w:p w:rsidR="002B349E" w:rsidRPr="00E7037A" w:rsidRDefault="002B349E" w:rsidP="002B349E">
            <w:pPr>
              <w:jc w:val="center"/>
              <w:rPr>
                <w:rFonts w:ascii="細明體_HKSCS" w:eastAsia="細明體_HKSCS" w:hAnsi="細明體_HKSCS" w:cs="細明體"/>
                <w:b/>
              </w:rPr>
            </w:pPr>
            <w:r>
              <w:rPr>
                <w:rFonts w:ascii="細明體_HKSCS" w:eastAsia="細明體_HKSCS" w:hAnsi="細明體_HKSCS" w:cs="細明體" w:hint="eastAsia"/>
                <w:b/>
              </w:rPr>
              <w:t>講好話</w:t>
            </w:r>
          </w:p>
        </w:tc>
        <w:tc>
          <w:tcPr>
            <w:tcW w:w="39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349E" w:rsidRPr="00440BAA" w:rsidRDefault="00FB5891" w:rsidP="00F444DE">
            <w:pPr>
              <w:jc w:val="both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 w:hint="eastAsia"/>
                <w:b/>
              </w:rPr>
              <w:t>了解過年</w:t>
            </w:r>
            <w:r w:rsidR="00F444DE">
              <w:rPr>
                <w:rFonts w:ascii="細明體" w:eastAsia="細明體" w:hAnsi="細明體" w:hint="eastAsia"/>
                <w:b/>
              </w:rPr>
              <w:t>應景的食物及吉祥話</w:t>
            </w:r>
          </w:p>
        </w:tc>
      </w:tr>
      <w:tr w:rsidR="002B349E" w:rsidRPr="00424A1C" w:rsidTr="009F1FB5">
        <w:tc>
          <w:tcPr>
            <w:tcW w:w="10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349E" w:rsidRPr="00F710A1" w:rsidRDefault="002B349E" w:rsidP="002B349E">
            <w:pPr>
              <w:jc w:val="center"/>
              <w:rPr>
                <w:color w:val="000000"/>
                <w:sz w:val="22"/>
                <w:szCs w:val="22"/>
              </w:rPr>
            </w:pPr>
            <w:r w:rsidRPr="00F710A1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第24週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B349E" w:rsidRPr="007E39FF" w:rsidRDefault="002B349E" w:rsidP="002B349E">
            <w:pPr>
              <w:jc w:val="center"/>
              <w:rPr>
                <w:rFonts w:ascii="細明體" w:eastAsia="細明體" w:hAnsi="細明體" w:cs="細明體"/>
                <w:b/>
                <w:color w:val="000000"/>
                <w:sz w:val="22"/>
                <w:szCs w:val="22"/>
              </w:rPr>
            </w:pPr>
            <w:r w:rsidRPr="008627AB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01/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22</w:t>
            </w:r>
            <w:r w:rsidRPr="008627AB"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~01/</w:t>
            </w:r>
            <w:r>
              <w:rPr>
                <w:rFonts w:ascii="細明體" w:eastAsia="細明體" w:hAnsi="細明體" w:cs="細明體" w:hint="eastAsia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00" w:type="dxa"/>
          </w:tcPr>
          <w:p w:rsidR="002B349E" w:rsidRPr="008B589A" w:rsidRDefault="002B349E" w:rsidP="002B349E">
            <w:pPr>
              <w:jc w:val="center"/>
              <w:rPr>
                <w:b/>
                <w:bCs/>
              </w:rPr>
            </w:pPr>
            <w:r>
              <w:rPr>
                <w:rFonts w:ascii="新細明體" w:hAnsi="新細明體" w:cs="細明體" w:hint="eastAsia"/>
                <w:b/>
              </w:rPr>
              <w:t>總複習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349E" w:rsidRPr="00E7037A" w:rsidRDefault="002B349E" w:rsidP="002B349E">
            <w:pPr>
              <w:jc w:val="center"/>
              <w:rPr>
                <w:rFonts w:ascii="細明體_HKSCS" w:eastAsia="細明體_HKSCS" w:hAnsi="細明體_HKSCS" w:cs="細明體"/>
                <w:b/>
              </w:rPr>
            </w:pPr>
            <w:r>
              <w:rPr>
                <w:rFonts w:ascii="細明體_HKSCS" w:eastAsia="細明體_HKSCS" w:hAnsi="細明體_HKSCS" w:cs="細明體" w:hint="eastAsia"/>
                <w:b/>
              </w:rPr>
              <w:t>講好話</w:t>
            </w:r>
          </w:p>
        </w:tc>
        <w:tc>
          <w:tcPr>
            <w:tcW w:w="39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B349E" w:rsidRPr="00A20B19" w:rsidRDefault="002B349E" w:rsidP="002B349E">
            <w:pPr>
              <w:rPr>
                <w:rFonts w:ascii="細明體" w:eastAsia="細明體" w:hAnsi="細明體"/>
              </w:rPr>
            </w:pPr>
          </w:p>
        </w:tc>
      </w:tr>
      <w:tr w:rsidR="002B349E" w:rsidRPr="00424A1C">
        <w:tc>
          <w:tcPr>
            <w:tcW w:w="10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B349E" w:rsidRPr="00424A1C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</w:tcPr>
          <w:p w:rsidR="002B349E" w:rsidRPr="00424A1C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2B349E" w:rsidRPr="00424A1C" w:rsidRDefault="002B349E" w:rsidP="002B349E">
            <w:pPr>
              <w:jc w:val="center"/>
              <w:rPr>
                <w:rFonts w:ascii="細明體" w:eastAsia="細明體" w:hAnsi="細明體" w:cs="細明體"/>
                <w:b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:rsidR="002B349E" w:rsidRPr="00E475A5" w:rsidRDefault="002B349E" w:rsidP="002B349E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349E" w:rsidRPr="00424A1C" w:rsidRDefault="002B349E" w:rsidP="002B349E">
            <w:pPr>
              <w:ind w:firstLineChars="100" w:firstLine="240"/>
              <w:rPr>
                <w:rFonts w:ascii="細明體" w:eastAsia="細明體" w:hAnsi="細明體" w:cs="細明體"/>
                <w:b/>
              </w:rPr>
            </w:pPr>
          </w:p>
        </w:tc>
      </w:tr>
    </w:tbl>
    <w:p w:rsidR="002A6814" w:rsidRDefault="002A6814" w:rsidP="002A6814">
      <w:pPr>
        <w:spacing w:line="0" w:lineRule="atLeast"/>
        <w:rPr>
          <w:rFonts w:ascii="細明體" w:eastAsia="細明體" w:hAnsi="細明體" w:cs="細明體"/>
          <w:b/>
          <w:sz w:val="2"/>
          <w:szCs w:val="2"/>
        </w:rPr>
      </w:pPr>
    </w:p>
    <w:p w:rsidR="002A6814" w:rsidRDefault="002A6814" w:rsidP="002A6814">
      <w:pPr>
        <w:spacing w:line="0" w:lineRule="atLeast"/>
        <w:rPr>
          <w:rFonts w:ascii="細明體" w:eastAsia="細明體" w:hAnsi="細明體" w:cs="細明體"/>
          <w:b/>
          <w:sz w:val="2"/>
          <w:szCs w:val="2"/>
        </w:rPr>
      </w:pPr>
    </w:p>
    <w:p w:rsidR="002A6814" w:rsidRDefault="002A6814" w:rsidP="002A6814">
      <w:pPr>
        <w:spacing w:line="0" w:lineRule="atLeast"/>
        <w:rPr>
          <w:rFonts w:ascii="細明體" w:eastAsia="細明體" w:hAnsi="細明體" w:cs="細明體"/>
          <w:b/>
          <w:sz w:val="2"/>
          <w:szCs w:val="2"/>
        </w:rPr>
      </w:pPr>
    </w:p>
    <w:p w:rsidR="002A6814" w:rsidRDefault="002A6814" w:rsidP="002A6814">
      <w:pPr>
        <w:spacing w:line="0" w:lineRule="atLeast"/>
        <w:rPr>
          <w:rFonts w:ascii="細明體" w:eastAsia="細明體" w:hAnsi="細明體" w:cs="細明體"/>
          <w:b/>
          <w:sz w:val="2"/>
          <w:szCs w:val="2"/>
        </w:rPr>
      </w:pPr>
    </w:p>
    <w:p w:rsidR="002A6814" w:rsidRDefault="002A6814" w:rsidP="002A6814">
      <w:pPr>
        <w:spacing w:line="0" w:lineRule="atLeast"/>
        <w:rPr>
          <w:rFonts w:ascii="細明體" w:eastAsia="細明體" w:hAnsi="細明體" w:cs="細明體"/>
          <w:b/>
          <w:sz w:val="2"/>
          <w:szCs w:val="2"/>
        </w:rPr>
      </w:pPr>
    </w:p>
    <w:p w:rsidR="002A6814" w:rsidRDefault="002A6814" w:rsidP="002A6814">
      <w:pPr>
        <w:spacing w:line="0" w:lineRule="atLeast"/>
        <w:rPr>
          <w:rFonts w:ascii="細明體" w:eastAsia="細明體" w:hAnsi="細明體" w:cs="細明體"/>
          <w:b/>
          <w:sz w:val="2"/>
          <w:szCs w:val="2"/>
        </w:rPr>
      </w:pPr>
    </w:p>
    <w:p w:rsidR="002A6814" w:rsidRPr="00FF59E6" w:rsidRDefault="002A6814" w:rsidP="002A6814">
      <w:pPr>
        <w:spacing w:line="0" w:lineRule="atLeast"/>
        <w:rPr>
          <w:rFonts w:ascii="細明體" w:eastAsia="細明體" w:hAnsi="細明體" w:cs="細明體"/>
          <w:b/>
          <w:sz w:val="2"/>
          <w:szCs w:val="2"/>
        </w:rPr>
      </w:pPr>
    </w:p>
    <w:p w:rsidR="002A6814" w:rsidRPr="006F65A5" w:rsidRDefault="004E33AC" w:rsidP="002A6814">
      <w:pPr>
        <w:ind w:firstLineChars="300" w:firstLine="841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 xml:space="preserve">     </w:t>
      </w:r>
      <w:r w:rsidR="002A6814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7D7CFF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7D7CFF">
        <w:rPr>
          <w:rFonts w:ascii="新細明體" w:hAnsi="新細明體" w:cs="新細明體"/>
          <w:noProof/>
          <w:color w:val="000000"/>
          <w:kern w:val="0"/>
        </w:rPr>
        <w:instrText xml:space="preserve"> INCLUDEPICTURE  "http://easylearn.bhes.tpc.edu.tw/resource/data/gif_line/0069.gif" \* MERGEFORMATINET </w:instrText>
      </w:r>
      <w:r w:rsidR="007D7CFF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147B3D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147B3D">
        <w:rPr>
          <w:rFonts w:ascii="新細明體" w:hAnsi="新細明體" w:cs="新細明體"/>
          <w:noProof/>
          <w:color w:val="000000"/>
          <w:kern w:val="0"/>
        </w:rPr>
        <w:instrText xml:space="preserve"> INCLUDEPICTURE  "http://easylearn.bhes.tpc.edu.tw/resource/data/gif_line/0069.gif" \* MERGEFORMATINET </w:instrText>
      </w:r>
      <w:r w:rsidR="00147B3D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956A0B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956A0B">
        <w:rPr>
          <w:rFonts w:ascii="新細明體" w:hAnsi="新細明體" w:cs="新細明體"/>
          <w:noProof/>
          <w:color w:val="000000"/>
          <w:kern w:val="0"/>
        </w:rPr>
        <w:instrText xml:space="preserve"> INCLUDEPICTURE  "http://easylearn.bhes.tpc.edu.tw/resource/data/gif_line/0069.gif" \* MERGEFORMATINET </w:instrText>
      </w:r>
      <w:r w:rsidR="00956A0B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D43633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D43633">
        <w:rPr>
          <w:rFonts w:ascii="新細明體" w:hAnsi="新細明體" w:cs="新細明體"/>
          <w:noProof/>
          <w:color w:val="000000"/>
          <w:kern w:val="0"/>
        </w:rPr>
        <w:instrText xml:space="preserve"> 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instrText>INCLUDEPICTURE  "http://easylearn.bhes.tpc.edu.tw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instrText>/resource/data/gif_line/0069.gif" \* MERGEFORMATINET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instrText xml:space="preserve"> 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913F9F">
        <w:rPr>
          <w:rFonts w:ascii="新細明體" w:hAnsi="新細明體" w:cs="新細明體"/>
          <w:noProof/>
          <w:color w:val="000000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54.75pt">
            <v:imagedata r:id="rId7" r:href="rId8"/>
          </v:shape>
        </w:pict>
      </w:r>
      <w:r w:rsidR="00D43633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956A0B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147B3D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7D7CFF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7D7CFF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7D7CFF">
        <w:rPr>
          <w:rFonts w:ascii="新細明體" w:hAnsi="新細明體" w:cs="新細明體"/>
          <w:noProof/>
          <w:color w:val="000000"/>
          <w:kern w:val="0"/>
        </w:rPr>
        <w:instrText xml:space="preserve"> INCLUDEPICTURE  "http://easylearn.bhes.tpc.edu.tw/resource/data/gif_line/0069.gif" \* MERGEFORMATINET </w:instrText>
      </w:r>
      <w:r w:rsidR="007D7CFF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147B3D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147B3D">
        <w:rPr>
          <w:rFonts w:ascii="新細明體" w:hAnsi="新細明體" w:cs="新細明體"/>
          <w:noProof/>
          <w:color w:val="000000"/>
          <w:kern w:val="0"/>
        </w:rPr>
        <w:instrText xml:space="preserve"> INCLUDEPICTURE  "http://easylearn.bhes.tpc.edu.tw/resource/data/gif_line/0069.gif" \* MERGEFORMATINET </w:instrText>
      </w:r>
      <w:r w:rsidR="00147B3D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956A0B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956A0B">
        <w:rPr>
          <w:rFonts w:ascii="新細明體" w:hAnsi="新細明體" w:cs="新細明體"/>
          <w:noProof/>
          <w:color w:val="000000"/>
          <w:kern w:val="0"/>
        </w:rPr>
        <w:instrText xml:space="preserve"> INCLUDEPICTURE  "http://easylearn.bhes.tpc.edu.tw/resource/data/gif_line/0069.gif" \* MERGEFORMATINET </w:instrText>
      </w:r>
      <w:r w:rsidR="00956A0B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D43633">
        <w:rPr>
          <w:rFonts w:ascii="新細明體" w:hAnsi="新細明體" w:cs="新細明體"/>
          <w:noProof/>
          <w:color w:val="000000"/>
          <w:kern w:val="0"/>
        </w:rPr>
        <w:fldChar w:fldCharType="begin"/>
      </w:r>
      <w:r w:rsidR="00D43633">
        <w:rPr>
          <w:rFonts w:ascii="新細明體" w:hAnsi="新細明體" w:cs="新細明體"/>
          <w:noProof/>
          <w:color w:val="000000"/>
          <w:kern w:val="0"/>
        </w:rPr>
        <w:instrText xml:space="preserve"> 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instrText>INCLUDEPICTURE  "http://easylearn.bhes.tpc.edu.tw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instrText>/resource/data/gif_line/0069.gif" \* MERGEFORMATINET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instrText xml:space="preserve"> </w:instrText>
      </w:r>
      <w:r w:rsidR="00D43633">
        <w:rPr>
          <w:rFonts w:ascii="新細明體" w:hAnsi="新細明體" w:cs="新細明體"/>
          <w:noProof/>
          <w:color w:val="000000"/>
          <w:kern w:val="0"/>
        </w:rPr>
        <w:fldChar w:fldCharType="separate"/>
      </w:r>
      <w:r w:rsidR="00913F9F">
        <w:rPr>
          <w:rFonts w:ascii="新細明體" w:hAnsi="新細明體" w:cs="新細明體"/>
          <w:noProof/>
          <w:color w:val="000000"/>
          <w:kern w:val="0"/>
        </w:rPr>
        <w:pict>
          <v:shape id="_x0000_i1026" type="#_x0000_t75" style="width:174pt;height:54.75pt">
            <v:imagedata r:id="rId7" r:href="rId9"/>
          </v:shape>
        </w:pict>
      </w:r>
      <w:r w:rsidR="00D43633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956A0B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147B3D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7D7CFF">
        <w:rPr>
          <w:rFonts w:ascii="新細明體" w:hAnsi="新細明體" w:cs="新細明體"/>
          <w:noProof/>
          <w:color w:val="000000"/>
          <w:kern w:val="0"/>
        </w:rPr>
        <w:fldChar w:fldCharType="end"/>
      </w:r>
      <w:r w:rsidR="002A6814">
        <w:rPr>
          <w:rFonts w:ascii="細明體" w:eastAsia="細明體" w:hAnsi="細明體" w:hint="eastAsia"/>
          <w:b/>
          <w:sz w:val="32"/>
          <w:szCs w:val="32"/>
        </w:rPr>
        <w:t xml:space="preserve">    </w:t>
      </w:r>
    </w:p>
    <w:p w:rsidR="00682AAF" w:rsidRPr="002A6814" w:rsidRDefault="002A6814" w:rsidP="0029384E">
      <w:pPr>
        <w:spacing w:line="0" w:lineRule="atLeast"/>
        <w:ind w:leftChars="450" w:left="1080" w:firstLineChars="5000" w:firstLine="10500"/>
        <w:rPr>
          <w:sz w:val="2"/>
          <w:szCs w:val="2"/>
        </w:rPr>
      </w:pPr>
      <w:r>
        <w:rPr>
          <w:rFonts w:ascii="Verdana" w:hAnsi="Verdana" w:hint="eastAsia"/>
          <w:spacing w:val="15"/>
          <w:sz w:val="18"/>
          <w:szCs w:val="18"/>
        </w:rPr>
        <w:t xml:space="preserve">       </w:t>
      </w:r>
    </w:p>
    <w:sectPr w:rsidR="00682AAF" w:rsidRPr="002A6814" w:rsidSect="002A68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33" w:rsidRDefault="00D43633" w:rsidP="000E123E">
      <w:r>
        <w:separator/>
      </w:r>
    </w:p>
  </w:endnote>
  <w:endnote w:type="continuationSeparator" w:id="0">
    <w:p w:rsidR="00D43633" w:rsidRDefault="00D43633" w:rsidP="000E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33" w:rsidRDefault="00D43633" w:rsidP="000E123E">
      <w:r>
        <w:separator/>
      </w:r>
    </w:p>
  </w:footnote>
  <w:footnote w:type="continuationSeparator" w:id="0">
    <w:p w:rsidR="00D43633" w:rsidRDefault="00D43633" w:rsidP="000E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019"/>
    <w:multiLevelType w:val="hybridMultilevel"/>
    <w:tmpl w:val="E39C770E"/>
    <w:lvl w:ilvl="0" w:tplc="782E1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9366A"/>
    <w:multiLevelType w:val="hybridMultilevel"/>
    <w:tmpl w:val="934C69F0"/>
    <w:lvl w:ilvl="0" w:tplc="E63E997C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37515"/>
    <w:multiLevelType w:val="hybridMultilevel"/>
    <w:tmpl w:val="55122806"/>
    <w:lvl w:ilvl="0" w:tplc="2BE8B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C22126"/>
    <w:multiLevelType w:val="hybridMultilevel"/>
    <w:tmpl w:val="8E5A85BC"/>
    <w:lvl w:ilvl="0" w:tplc="F5EADA4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6F57C9"/>
    <w:multiLevelType w:val="hybridMultilevel"/>
    <w:tmpl w:val="7598D8EC"/>
    <w:lvl w:ilvl="0" w:tplc="EDB6F8E8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E117CB"/>
    <w:multiLevelType w:val="hybridMultilevel"/>
    <w:tmpl w:val="39B429CE"/>
    <w:lvl w:ilvl="0" w:tplc="C8444F0E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C06E9A"/>
    <w:multiLevelType w:val="hybridMultilevel"/>
    <w:tmpl w:val="0F8AA252"/>
    <w:lvl w:ilvl="0" w:tplc="05B41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6635FA"/>
    <w:multiLevelType w:val="hybridMultilevel"/>
    <w:tmpl w:val="0D943974"/>
    <w:lvl w:ilvl="0" w:tplc="30D02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F54F4E"/>
    <w:multiLevelType w:val="hybridMultilevel"/>
    <w:tmpl w:val="751882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C86CD3"/>
    <w:multiLevelType w:val="hybridMultilevel"/>
    <w:tmpl w:val="569E62CA"/>
    <w:lvl w:ilvl="0" w:tplc="D63A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14"/>
    <w:rsid w:val="000162AF"/>
    <w:rsid w:val="00030A98"/>
    <w:rsid w:val="00031F92"/>
    <w:rsid w:val="00037F43"/>
    <w:rsid w:val="00052562"/>
    <w:rsid w:val="00056829"/>
    <w:rsid w:val="00060071"/>
    <w:rsid w:val="000639E9"/>
    <w:rsid w:val="000662DC"/>
    <w:rsid w:val="00072B4F"/>
    <w:rsid w:val="00074A0D"/>
    <w:rsid w:val="000845D1"/>
    <w:rsid w:val="00085186"/>
    <w:rsid w:val="000860BC"/>
    <w:rsid w:val="00091436"/>
    <w:rsid w:val="0009335D"/>
    <w:rsid w:val="00094921"/>
    <w:rsid w:val="000A4CF7"/>
    <w:rsid w:val="000D2084"/>
    <w:rsid w:val="000D2593"/>
    <w:rsid w:val="000D5FA1"/>
    <w:rsid w:val="000E123E"/>
    <w:rsid w:val="000F50A5"/>
    <w:rsid w:val="001106F6"/>
    <w:rsid w:val="00114268"/>
    <w:rsid w:val="001154CA"/>
    <w:rsid w:val="0011635F"/>
    <w:rsid w:val="001233A8"/>
    <w:rsid w:val="0012499F"/>
    <w:rsid w:val="001259D9"/>
    <w:rsid w:val="001426B6"/>
    <w:rsid w:val="00146C5D"/>
    <w:rsid w:val="00147B3D"/>
    <w:rsid w:val="00150AEF"/>
    <w:rsid w:val="00155728"/>
    <w:rsid w:val="00164F31"/>
    <w:rsid w:val="00173B3C"/>
    <w:rsid w:val="00177FB2"/>
    <w:rsid w:val="00180456"/>
    <w:rsid w:val="00191122"/>
    <w:rsid w:val="00193CDE"/>
    <w:rsid w:val="001958F9"/>
    <w:rsid w:val="001C0F41"/>
    <w:rsid w:val="001D52F8"/>
    <w:rsid w:val="001E5CC2"/>
    <w:rsid w:val="001E6C5C"/>
    <w:rsid w:val="001F5A03"/>
    <w:rsid w:val="0020021A"/>
    <w:rsid w:val="00210EB1"/>
    <w:rsid w:val="002156F6"/>
    <w:rsid w:val="002177C4"/>
    <w:rsid w:val="002212F6"/>
    <w:rsid w:val="002271D8"/>
    <w:rsid w:val="0023692D"/>
    <w:rsid w:val="0024785A"/>
    <w:rsid w:val="0027004D"/>
    <w:rsid w:val="00273E2E"/>
    <w:rsid w:val="00273F04"/>
    <w:rsid w:val="00286311"/>
    <w:rsid w:val="0029384E"/>
    <w:rsid w:val="00297674"/>
    <w:rsid w:val="002A6814"/>
    <w:rsid w:val="002B349E"/>
    <w:rsid w:val="002C0C16"/>
    <w:rsid w:val="002C292C"/>
    <w:rsid w:val="002D45D6"/>
    <w:rsid w:val="002E0216"/>
    <w:rsid w:val="002F4FE9"/>
    <w:rsid w:val="002F5CF9"/>
    <w:rsid w:val="0031787F"/>
    <w:rsid w:val="0032143B"/>
    <w:rsid w:val="00321595"/>
    <w:rsid w:val="00330290"/>
    <w:rsid w:val="0033168B"/>
    <w:rsid w:val="00373471"/>
    <w:rsid w:val="003847BB"/>
    <w:rsid w:val="00384B44"/>
    <w:rsid w:val="00392C30"/>
    <w:rsid w:val="0039444B"/>
    <w:rsid w:val="003B06CE"/>
    <w:rsid w:val="003B4F4D"/>
    <w:rsid w:val="003B6E70"/>
    <w:rsid w:val="003B792E"/>
    <w:rsid w:val="003D40B7"/>
    <w:rsid w:val="003F3081"/>
    <w:rsid w:val="003F4D87"/>
    <w:rsid w:val="0042390D"/>
    <w:rsid w:val="00424A1C"/>
    <w:rsid w:val="004279E3"/>
    <w:rsid w:val="00431EA8"/>
    <w:rsid w:val="004325CB"/>
    <w:rsid w:val="00437506"/>
    <w:rsid w:val="00440BAA"/>
    <w:rsid w:val="004410F5"/>
    <w:rsid w:val="00444179"/>
    <w:rsid w:val="00451ADC"/>
    <w:rsid w:val="00483869"/>
    <w:rsid w:val="00491615"/>
    <w:rsid w:val="004A5DFE"/>
    <w:rsid w:val="004B262A"/>
    <w:rsid w:val="004C1FFE"/>
    <w:rsid w:val="004E33AC"/>
    <w:rsid w:val="004E4DC0"/>
    <w:rsid w:val="005010EB"/>
    <w:rsid w:val="00525696"/>
    <w:rsid w:val="0053005B"/>
    <w:rsid w:val="0055357D"/>
    <w:rsid w:val="00554235"/>
    <w:rsid w:val="00556C3C"/>
    <w:rsid w:val="00557375"/>
    <w:rsid w:val="005837C6"/>
    <w:rsid w:val="005861CA"/>
    <w:rsid w:val="00591586"/>
    <w:rsid w:val="00593DB2"/>
    <w:rsid w:val="00596098"/>
    <w:rsid w:val="005A1D96"/>
    <w:rsid w:val="005D3BDC"/>
    <w:rsid w:val="005E4920"/>
    <w:rsid w:val="005F756D"/>
    <w:rsid w:val="006028F2"/>
    <w:rsid w:val="0060432E"/>
    <w:rsid w:val="0061102E"/>
    <w:rsid w:val="00616B56"/>
    <w:rsid w:val="00621FB5"/>
    <w:rsid w:val="0062620B"/>
    <w:rsid w:val="00632960"/>
    <w:rsid w:val="00640491"/>
    <w:rsid w:val="00646F15"/>
    <w:rsid w:val="006558A2"/>
    <w:rsid w:val="00665355"/>
    <w:rsid w:val="0066538F"/>
    <w:rsid w:val="00665CFD"/>
    <w:rsid w:val="00671178"/>
    <w:rsid w:val="006719AC"/>
    <w:rsid w:val="00681514"/>
    <w:rsid w:val="00682210"/>
    <w:rsid w:val="00682AAF"/>
    <w:rsid w:val="006859B5"/>
    <w:rsid w:val="00690F18"/>
    <w:rsid w:val="00694A9A"/>
    <w:rsid w:val="006C1605"/>
    <w:rsid w:val="006D4F43"/>
    <w:rsid w:val="006F250E"/>
    <w:rsid w:val="006F476F"/>
    <w:rsid w:val="006F603D"/>
    <w:rsid w:val="007075E5"/>
    <w:rsid w:val="007100E1"/>
    <w:rsid w:val="00713C48"/>
    <w:rsid w:val="00720EEF"/>
    <w:rsid w:val="007212E3"/>
    <w:rsid w:val="007301F0"/>
    <w:rsid w:val="0073342A"/>
    <w:rsid w:val="00737CB7"/>
    <w:rsid w:val="007406E4"/>
    <w:rsid w:val="00744E92"/>
    <w:rsid w:val="007470BE"/>
    <w:rsid w:val="00752D79"/>
    <w:rsid w:val="00754807"/>
    <w:rsid w:val="00757724"/>
    <w:rsid w:val="00765C66"/>
    <w:rsid w:val="00773ED7"/>
    <w:rsid w:val="00780E4B"/>
    <w:rsid w:val="00786DF7"/>
    <w:rsid w:val="00793F15"/>
    <w:rsid w:val="0079494B"/>
    <w:rsid w:val="007A147C"/>
    <w:rsid w:val="007A46AF"/>
    <w:rsid w:val="007C4509"/>
    <w:rsid w:val="007C71C5"/>
    <w:rsid w:val="007D10AA"/>
    <w:rsid w:val="007D1D00"/>
    <w:rsid w:val="007D7CFF"/>
    <w:rsid w:val="007E3AB4"/>
    <w:rsid w:val="007E51EA"/>
    <w:rsid w:val="007E6FEE"/>
    <w:rsid w:val="00812208"/>
    <w:rsid w:val="00825F93"/>
    <w:rsid w:val="00852A29"/>
    <w:rsid w:val="00853E5F"/>
    <w:rsid w:val="00855849"/>
    <w:rsid w:val="008668C4"/>
    <w:rsid w:val="00873EDF"/>
    <w:rsid w:val="0087740F"/>
    <w:rsid w:val="00890C73"/>
    <w:rsid w:val="008948B8"/>
    <w:rsid w:val="008A6030"/>
    <w:rsid w:val="008B7C96"/>
    <w:rsid w:val="008C5AA4"/>
    <w:rsid w:val="008D42AE"/>
    <w:rsid w:val="008E310D"/>
    <w:rsid w:val="008E54AC"/>
    <w:rsid w:val="009136A0"/>
    <w:rsid w:val="00913F9F"/>
    <w:rsid w:val="00925318"/>
    <w:rsid w:val="0093420A"/>
    <w:rsid w:val="009501BA"/>
    <w:rsid w:val="00956A0B"/>
    <w:rsid w:val="00956DE2"/>
    <w:rsid w:val="00962616"/>
    <w:rsid w:val="00964713"/>
    <w:rsid w:val="00964E17"/>
    <w:rsid w:val="009650DD"/>
    <w:rsid w:val="00970522"/>
    <w:rsid w:val="00976A95"/>
    <w:rsid w:val="00991E8D"/>
    <w:rsid w:val="0099436A"/>
    <w:rsid w:val="0099740D"/>
    <w:rsid w:val="009A402F"/>
    <w:rsid w:val="009A6E73"/>
    <w:rsid w:val="009C0B9D"/>
    <w:rsid w:val="009D0805"/>
    <w:rsid w:val="009D70DF"/>
    <w:rsid w:val="009E5325"/>
    <w:rsid w:val="009F1FB5"/>
    <w:rsid w:val="00A041FC"/>
    <w:rsid w:val="00A153B9"/>
    <w:rsid w:val="00A20B19"/>
    <w:rsid w:val="00A23FD0"/>
    <w:rsid w:val="00A25A93"/>
    <w:rsid w:val="00A25C02"/>
    <w:rsid w:val="00A4659B"/>
    <w:rsid w:val="00A53E7E"/>
    <w:rsid w:val="00A6117F"/>
    <w:rsid w:val="00A61BB5"/>
    <w:rsid w:val="00A65D07"/>
    <w:rsid w:val="00A66084"/>
    <w:rsid w:val="00A719D9"/>
    <w:rsid w:val="00A74532"/>
    <w:rsid w:val="00A805A3"/>
    <w:rsid w:val="00A8149F"/>
    <w:rsid w:val="00AA00A1"/>
    <w:rsid w:val="00AA1FA4"/>
    <w:rsid w:val="00AA3CFA"/>
    <w:rsid w:val="00AA4313"/>
    <w:rsid w:val="00AA5140"/>
    <w:rsid w:val="00AC276A"/>
    <w:rsid w:val="00AD25AA"/>
    <w:rsid w:val="00AD7C34"/>
    <w:rsid w:val="00AE13B4"/>
    <w:rsid w:val="00AE1F15"/>
    <w:rsid w:val="00AE46BF"/>
    <w:rsid w:val="00AE6F28"/>
    <w:rsid w:val="00B01451"/>
    <w:rsid w:val="00B104BA"/>
    <w:rsid w:val="00B12A68"/>
    <w:rsid w:val="00B24570"/>
    <w:rsid w:val="00B25029"/>
    <w:rsid w:val="00B33004"/>
    <w:rsid w:val="00B351D2"/>
    <w:rsid w:val="00B41A38"/>
    <w:rsid w:val="00B46BE9"/>
    <w:rsid w:val="00B47748"/>
    <w:rsid w:val="00B55D83"/>
    <w:rsid w:val="00B62D34"/>
    <w:rsid w:val="00B66FCB"/>
    <w:rsid w:val="00B83F5E"/>
    <w:rsid w:val="00B842B3"/>
    <w:rsid w:val="00B93B4B"/>
    <w:rsid w:val="00B942A7"/>
    <w:rsid w:val="00B946FC"/>
    <w:rsid w:val="00BA452A"/>
    <w:rsid w:val="00BA5878"/>
    <w:rsid w:val="00BA7F9E"/>
    <w:rsid w:val="00BD2855"/>
    <w:rsid w:val="00BD7F81"/>
    <w:rsid w:val="00BE3253"/>
    <w:rsid w:val="00BF13BD"/>
    <w:rsid w:val="00BF6A47"/>
    <w:rsid w:val="00BF7F7F"/>
    <w:rsid w:val="00C07A37"/>
    <w:rsid w:val="00C144DE"/>
    <w:rsid w:val="00C24C84"/>
    <w:rsid w:val="00C3106E"/>
    <w:rsid w:val="00C52A59"/>
    <w:rsid w:val="00C55463"/>
    <w:rsid w:val="00C55674"/>
    <w:rsid w:val="00C5596D"/>
    <w:rsid w:val="00C63A5E"/>
    <w:rsid w:val="00C80581"/>
    <w:rsid w:val="00C80F28"/>
    <w:rsid w:val="00CA4A0E"/>
    <w:rsid w:val="00CB28EC"/>
    <w:rsid w:val="00CF31A4"/>
    <w:rsid w:val="00D14215"/>
    <w:rsid w:val="00D340D4"/>
    <w:rsid w:val="00D43633"/>
    <w:rsid w:val="00D45DFE"/>
    <w:rsid w:val="00D466F9"/>
    <w:rsid w:val="00D47445"/>
    <w:rsid w:val="00D47562"/>
    <w:rsid w:val="00D55ECB"/>
    <w:rsid w:val="00D56768"/>
    <w:rsid w:val="00D80C60"/>
    <w:rsid w:val="00D826E4"/>
    <w:rsid w:val="00DA1D37"/>
    <w:rsid w:val="00DB0AF4"/>
    <w:rsid w:val="00DC37A8"/>
    <w:rsid w:val="00DD39D2"/>
    <w:rsid w:val="00DD4365"/>
    <w:rsid w:val="00DD68B6"/>
    <w:rsid w:val="00DD734F"/>
    <w:rsid w:val="00DF3281"/>
    <w:rsid w:val="00E0340A"/>
    <w:rsid w:val="00E124C3"/>
    <w:rsid w:val="00E13030"/>
    <w:rsid w:val="00E267DA"/>
    <w:rsid w:val="00E30F7B"/>
    <w:rsid w:val="00E32049"/>
    <w:rsid w:val="00E37809"/>
    <w:rsid w:val="00E44658"/>
    <w:rsid w:val="00E475A5"/>
    <w:rsid w:val="00E52A16"/>
    <w:rsid w:val="00E52C89"/>
    <w:rsid w:val="00E57801"/>
    <w:rsid w:val="00E62FE1"/>
    <w:rsid w:val="00E638F2"/>
    <w:rsid w:val="00E701A8"/>
    <w:rsid w:val="00E71255"/>
    <w:rsid w:val="00E73523"/>
    <w:rsid w:val="00E775EE"/>
    <w:rsid w:val="00E83214"/>
    <w:rsid w:val="00E907C1"/>
    <w:rsid w:val="00E952DF"/>
    <w:rsid w:val="00EA0C92"/>
    <w:rsid w:val="00EB68DB"/>
    <w:rsid w:val="00EC653C"/>
    <w:rsid w:val="00ED08B4"/>
    <w:rsid w:val="00ED28A6"/>
    <w:rsid w:val="00ED7EAB"/>
    <w:rsid w:val="00EE1148"/>
    <w:rsid w:val="00EE6548"/>
    <w:rsid w:val="00F108D5"/>
    <w:rsid w:val="00F24B10"/>
    <w:rsid w:val="00F3099A"/>
    <w:rsid w:val="00F37B56"/>
    <w:rsid w:val="00F444DE"/>
    <w:rsid w:val="00F477E9"/>
    <w:rsid w:val="00F525E9"/>
    <w:rsid w:val="00F53D3C"/>
    <w:rsid w:val="00F57E5B"/>
    <w:rsid w:val="00F663C2"/>
    <w:rsid w:val="00F70309"/>
    <w:rsid w:val="00F710A1"/>
    <w:rsid w:val="00F8433E"/>
    <w:rsid w:val="00FA1DBA"/>
    <w:rsid w:val="00FA538F"/>
    <w:rsid w:val="00FB2848"/>
    <w:rsid w:val="00FB5891"/>
    <w:rsid w:val="00FC2581"/>
    <w:rsid w:val="00FC5F2F"/>
    <w:rsid w:val="00FE1394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B2325-5966-2546-9369-3EF991E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8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12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0E123E"/>
    <w:rPr>
      <w:kern w:val="2"/>
    </w:rPr>
  </w:style>
  <w:style w:type="paragraph" w:styleId="a6">
    <w:name w:val="footer"/>
    <w:basedOn w:val="a"/>
    <w:link w:val="a7"/>
    <w:rsid w:val="000E12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0E123E"/>
    <w:rPr>
      <w:kern w:val="2"/>
    </w:rPr>
  </w:style>
  <w:style w:type="paragraph" w:styleId="a8">
    <w:name w:val="Title"/>
    <w:basedOn w:val="a"/>
    <w:next w:val="a"/>
    <w:link w:val="a9"/>
    <w:qFormat/>
    <w:rsid w:val="005861C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9">
    <w:name w:val="標題 字元"/>
    <w:link w:val="a8"/>
    <w:rsid w:val="005861CA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Balloon Text"/>
    <w:basedOn w:val="a"/>
    <w:link w:val="ab"/>
    <w:rsid w:val="00E952DF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E952D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asylearn.bhes.tpc.edu.tw/resource/data/gif_line/0069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easylearn.bhes.tpc.edu.tw/resource/data/gif_line/006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Links>
    <vt:vector size="12" baseType="variant">
      <vt:variant>
        <vt:i4>524342</vt:i4>
      </vt:variant>
      <vt:variant>
        <vt:i4>31134</vt:i4>
      </vt:variant>
      <vt:variant>
        <vt:i4>1025</vt:i4>
      </vt:variant>
      <vt:variant>
        <vt:i4>1</vt:i4>
      </vt:variant>
      <vt:variant>
        <vt:lpwstr>http://easylearn.bhes.tpc.edu.tw/resource/data/gif_line/0069.gif</vt:lpwstr>
      </vt:variant>
      <vt:variant>
        <vt:lpwstr/>
      </vt:variant>
      <vt:variant>
        <vt:i4>524342</vt:i4>
      </vt:variant>
      <vt:variant>
        <vt:i4>31346</vt:i4>
      </vt:variant>
      <vt:variant>
        <vt:i4>1026</vt:i4>
      </vt:variant>
      <vt:variant>
        <vt:i4>1</vt:i4>
      </vt:variant>
      <vt:variant>
        <vt:lpwstr>http://easylearn.bhes.tpc.edu.tw/resource/data/gif_line/0069.gif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Owner</dc:creator>
  <cp:keywords/>
  <cp:lastModifiedBy>Owner</cp:lastModifiedBy>
  <cp:revision>2</cp:revision>
  <cp:lastPrinted>2022-03-14T02:53:00Z</cp:lastPrinted>
  <dcterms:created xsi:type="dcterms:W3CDTF">2023-06-08T23:51:00Z</dcterms:created>
  <dcterms:modified xsi:type="dcterms:W3CDTF">2023-06-08T23:51:00Z</dcterms:modified>
</cp:coreProperties>
</file>