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4733" w14:textId="759D87C3" w:rsidR="003B1F15" w:rsidRPr="003B1F15" w:rsidRDefault="003B1F15" w:rsidP="00FB7C43">
      <w:pPr>
        <w:jc w:val="center"/>
        <w:rPr>
          <w:color w:val="A02B93" w:themeColor="accent5"/>
          <w:sz w:val="56"/>
          <w:szCs w:val="56"/>
        </w:rPr>
      </w:pPr>
      <w:r w:rsidRPr="003B1F15">
        <w:rPr>
          <w:color w:val="A02B93" w:themeColor="accent5"/>
          <w:sz w:val="56"/>
          <w:szCs w:val="56"/>
        </w:rPr>
        <w:t>公務機密維護宣導</w:t>
      </w:r>
      <w:r w:rsidRPr="003B1F15">
        <w:rPr>
          <w:rFonts w:hint="eastAsia"/>
          <w:color w:val="A02B93" w:themeColor="accent5"/>
          <w:sz w:val="56"/>
          <w:szCs w:val="56"/>
        </w:rPr>
        <w:t xml:space="preserve">  </w:t>
      </w:r>
      <w:r w:rsidRPr="003B1F15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【</w:t>
      </w:r>
      <w:r w:rsidRPr="003B1F15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113.1</w:t>
      </w:r>
      <w:r w:rsidRPr="003B1F15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1</w:t>
      </w:r>
      <w:r w:rsidRPr="003B1F15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】</w:t>
      </w:r>
    </w:p>
    <w:p w14:paraId="4AD70406" w14:textId="19F8D945" w:rsidR="001F5788" w:rsidRPr="00FB7C43" w:rsidRDefault="00FB7C43" w:rsidP="00FB7C43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ind w:leftChars="-177" w:left="-425" w:firstLine="708"/>
        <w:jc w:val="center"/>
        <w:rPr>
          <w:sz w:val="36"/>
          <w:szCs w:val="36"/>
        </w:rPr>
      </w:pPr>
      <w:r w:rsidRPr="00FB7C43">
        <w:rPr>
          <w:sz w:val="36"/>
          <w:szCs w:val="36"/>
        </w:rPr>
        <w:t>竹市府社工師偷查</w:t>
      </w:r>
      <w:r w:rsidRPr="00FB7C43">
        <w:rPr>
          <w:sz w:val="36"/>
          <w:szCs w:val="36"/>
        </w:rPr>
        <w:t xml:space="preserve"> 5 </w:t>
      </w:r>
      <w:r w:rsidRPr="00FB7C43">
        <w:rPr>
          <w:sz w:val="36"/>
          <w:szCs w:val="36"/>
        </w:rPr>
        <w:t>同事個資遭判刑</w:t>
      </w:r>
    </w:p>
    <w:p w14:paraId="72AAFA7B" w14:textId="77777777" w:rsidR="00FB7C43" w:rsidRDefault="00FB7C43" w:rsidP="00FB7C43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ind w:leftChars="-177" w:left="-425" w:firstLine="708"/>
        <w:rPr>
          <w:sz w:val="32"/>
          <w:szCs w:val="32"/>
        </w:rPr>
      </w:pPr>
      <w:r w:rsidRPr="00FB7C43">
        <w:rPr>
          <w:sz w:val="32"/>
          <w:szCs w:val="32"/>
        </w:rPr>
        <w:t>前新竹市政府社會處黃姓社工師為調查五名同事隱私，竟以公務電腦透過衛福部系統查詢五人出生年月日以及婚姻狀況、家庭成員全戶戶籍資</w:t>
      </w:r>
      <w:r w:rsidRPr="00FB7C43">
        <w:rPr>
          <w:sz w:val="32"/>
          <w:szCs w:val="32"/>
        </w:rPr>
        <w:t xml:space="preserve"> </w:t>
      </w:r>
      <w:r w:rsidRPr="00FB7C43">
        <w:rPr>
          <w:sz w:val="32"/>
          <w:szCs w:val="32"/>
        </w:rPr>
        <w:t>料，事發後黃女聲稱有精神疾病，怕同事不理她才會如此，新竹地院依個</w:t>
      </w:r>
      <w:r w:rsidRPr="00FB7C43">
        <w:rPr>
          <w:sz w:val="32"/>
          <w:szCs w:val="32"/>
        </w:rPr>
        <w:t xml:space="preserve"> </w:t>
      </w:r>
      <w:r w:rsidRPr="00FB7C43">
        <w:rPr>
          <w:sz w:val="32"/>
          <w:szCs w:val="32"/>
        </w:rPr>
        <w:t>資法非法蒐集個資罪將她判刑。</w:t>
      </w:r>
      <w:r w:rsidRPr="00FB7C43">
        <w:rPr>
          <w:sz w:val="32"/>
          <w:szCs w:val="32"/>
        </w:rPr>
        <w:t xml:space="preserve"> </w:t>
      </w:r>
    </w:p>
    <w:p w14:paraId="04FB9C0F" w14:textId="77777777" w:rsidR="00FB7C43" w:rsidRDefault="00FB7C43" w:rsidP="00FB7C43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ind w:leftChars="-177" w:left="-425"/>
        <w:rPr>
          <w:sz w:val="32"/>
          <w:szCs w:val="32"/>
        </w:rPr>
      </w:pPr>
      <w:r w:rsidRPr="00FB7C43">
        <w:rPr>
          <w:sz w:val="32"/>
          <w:szCs w:val="32"/>
        </w:rPr>
        <w:t>法官調查，有碩士學歷的黃女前為新竹市政府社會處社會工作師，負責辦理獨居老人與社會救助等業務，竟意圖損害其五名同事利益，從前年</w:t>
      </w:r>
      <w:r w:rsidRPr="00FB7C43">
        <w:rPr>
          <w:sz w:val="32"/>
          <w:szCs w:val="32"/>
        </w:rPr>
        <w:t xml:space="preserve">10 </w:t>
      </w:r>
      <w:r w:rsidRPr="00FB7C43">
        <w:rPr>
          <w:sz w:val="32"/>
          <w:szCs w:val="32"/>
        </w:rPr>
        <w:t>月</w:t>
      </w:r>
      <w:r w:rsidRPr="00FB7C43">
        <w:rPr>
          <w:sz w:val="32"/>
          <w:szCs w:val="32"/>
        </w:rPr>
        <w:t xml:space="preserve"> 5 </w:t>
      </w:r>
      <w:r w:rsidRPr="00FB7C43">
        <w:rPr>
          <w:sz w:val="32"/>
          <w:szCs w:val="32"/>
        </w:rPr>
        <w:t>日起，在社會處使用公務電腦，以衛生福利部授權其使用之公務帳</w:t>
      </w:r>
      <w:r w:rsidRPr="00FB7C43">
        <w:rPr>
          <w:sz w:val="32"/>
          <w:szCs w:val="32"/>
        </w:rPr>
        <w:t xml:space="preserve"> </w:t>
      </w:r>
      <w:r w:rsidRPr="00FB7C43">
        <w:rPr>
          <w:sz w:val="32"/>
          <w:szCs w:val="32"/>
        </w:rPr>
        <w:t>號登入衛生福利部全國社福津貼給付資料比對資訊系統，於「戶政資料</w:t>
      </w:r>
      <w:r w:rsidRPr="00FB7C43">
        <w:rPr>
          <w:sz w:val="32"/>
          <w:szCs w:val="32"/>
        </w:rPr>
        <w:t>/</w:t>
      </w:r>
      <w:r w:rsidRPr="00FB7C43">
        <w:rPr>
          <w:sz w:val="32"/>
          <w:szCs w:val="32"/>
        </w:rPr>
        <w:t>資</w:t>
      </w:r>
      <w:r w:rsidRPr="00FB7C43">
        <w:rPr>
          <w:sz w:val="32"/>
          <w:szCs w:val="32"/>
        </w:rPr>
        <w:t xml:space="preserve"> </w:t>
      </w:r>
      <w:r w:rsidRPr="00FB7C43">
        <w:rPr>
          <w:sz w:val="32"/>
          <w:szCs w:val="32"/>
        </w:rPr>
        <w:t>料查詢</w:t>
      </w:r>
      <w:r w:rsidRPr="00FB7C43">
        <w:rPr>
          <w:sz w:val="32"/>
          <w:szCs w:val="32"/>
        </w:rPr>
        <w:t>/</w:t>
      </w:r>
      <w:r w:rsidRPr="00FB7C43">
        <w:rPr>
          <w:sz w:val="32"/>
          <w:szCs w:val="32"/>
        </w:rPr>
        <w:t>全戶人口查詢作業」姓名欄位分別輸入五名同事的國民身分證統一編號，查詢事由並隨機帶入「中低收入老人生活津貼業務」或「低收入戶、</w:t>
      </w:r>
      <w:r w:rsidRPr="00FB7C43">
        <w:rPr>
          <w:sz w:val="32"/>
          <w:szCs w:val="32"/>
        </w:rPr>
        <w:t xml:space="preserve"> </w:t>
      </w:r>
      <w:r w:rsidRPr="00FB7C43">
        <w:rPr>
          <w:sz w:val="32"/>
          <w:szCs w:val="32"/>
        </w:rPr>
        <w:t>中低收入戶業務」而查詢，由此獲知五人出生年月日，以及包含婚姻狀況、家庭成員全戶戶籍資料。</w:t>
      </w:r>
    </w:p>
    <w:p w14:paraId="61027D4F" w14:textId="5A5FD555" w:rsidR="00FB7C43" w:rsidRDefault="00FB7C43" w:rsidP="00FB7C43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ind w:leftChars="-177" w:left="-425"/>
        <w:rPr>
          <w:sz w:val="32"/>
          <w:szCs w:val="32"/>
        </w:rPr>
      </w:pPr>
      <w:r w:rsidRPr="00FB7C43">
        <w:rPr>
          <w:sz w:val="32"/>
          <w:szCs w:val="32"/>
        </w:rPr>
        <w:t>新竹市政府政風處得知此事後展開初步調查，並函請新竹地方檢察署檢察官偵查後起訴。</w:t>
      </w:r>
      <w:r w:rsidRPr="00FB7C43">
        <w:rPr>
          <w:sz w:val="32"/>
          <w:szCs w:val="32"/>
        </w:rPr>
        <w:t xml:space="preserve"> </w:t>
      </w:r>
      <w:r w:rsidRPr="00FB7C43">
        <w:rPr>
          <w:sz w:val="32"/>
          <w:szCs w:val="32"/>
        </w:rPr>
        <w:t>黃女於偵查中自述，非法蒐集他人個人資料的目的，乃因罹有憂鬱症、恐慌症，並因此引發錯誤聯想，深怕同事不理會自己，而希望與同事之間有所連結。然而法官認為，黃女辯詞顯屬私人因素，與依</w:t>
      </w:r>
      <w:r w:rsidRPr="00FB7C43">
        <w:rPr>
          <w:sz w:val="32"/>
          <w:szCs w:val="32"/>
        </w:rPr>
        <w:lastRenderedPageBreak/>
        <w:t>法行使公權力完全無涉，且非以公務機關地位蒐集、利用被害同事的個人資料，犯行足可認定。法官調查，黃女利用職務上獲配公務帳號機會，以及利用職務上得以查詢他人</w:t>
      </w:r>
      <w:proofErr w:type="gramStart"/>
      <w:r w:rsidRPr="00FB7C43">
        <w:rPr>
          <w:sz w:val="32"/>
          <w:szCs w:val="32"/>
        </w:rPr>
        <w:t>個</w:t>
      </w:r>
      <w:proofErr w:type="gramEnd"/>
      <w:r w:rsidRPr="00FB7C43">
        <w:rPr>
          <w:sz w:val="32"/>
          <w:szCs w:val="32"/>
        </w:rPr>
        <w:t>資的權力，將其身為公職社工師的業務權限，轉換成為非法蒐集個人資料的手段，被查詢人事後知悉時，感到不滿，並深覺隱私遭侵犯，顯然有損國家權力的尊嚴與信用。黃女所為自係公務員假借職務上權力、機會而犯。法官審酌黃女利用其公務員身分，憑其職務上權力與機會，先後非法查詢五名同事個人資料，所為固有不該；</w:t>
      </w:r>
      <w:proofErr w:type="gramStart"/>
      <w:r w:rsidRPr="00FB7C43">
        <w:rPr>
          <w:sz w:val="32"/>
          <w:szCs w:val="32"/>
        </w:rPr>
        <w:t>惟</w:t>
      </w:r>
      <w:proofErr w:type="gramEnd"/>
      <w:r w:rsidRPr="00FB7C43">
        <w:rPr>
          <w:sz w:val="32"/>
          <w:szCs w:val="32"/>
        </w:rPr>
        <w:t>考量黃女始終坦承之犯後態度，且取得被害五名同事諒解，表明不再追究，事後已調任公所課長，最後依公務員假借職務上權力、機會，犯個人資料保護法之非公務機關非法蒐集</w:t>
      </w:r>
      <w:r w:rsidRPr="00FB7C43">
        <w:rPr>
          <w:sz w:val="32"/>
          <w:szCs w:val="32"/>
        </w:rPr>
        <w:t xml:space="preserve"> </w:t>
      </w:r>
      <w:r w:rsidRPr="00FB7C43">
        <w:rPr>
          <w:sz w:val="32"/>
          <w:szCs w:val="32"/>
        </w:rPr>
        <w:t>個人資料罪判刑一年、緩刑五年，緩刑期間付保護管束，並不得接觸或聯繫五名被害同事，亦不得非法處理或利用五人的個人資料。</w:t>
      </w:r>
    </w:p>
    <w:p w14:paraId="75FD017B" w14:textId="110A80A9" w:rsidR="009B666B" w:rsidRDefault="009B666B" w:rsidP="00FB7C43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ind w:leftChars="-177" w:left="-425"/>
        <w:rPr>
          <w:sz w:val="32"/>
          <w:szCs w:val="32"/>
        </w:rPr>
      </w:pPr>
      <w:r>
        <w:rPr>
          <w:rFonts w:hint="eastAsia"/>
        </w:rPr>
        <w:t xml:space="preserve">                                                    </w:t>
      </w:r>
      <w:r>
        <w:t>資料來源：</w:t>
      </w:r>
      <w:r>
        <w:t xml:space="preserve">2024-09-09 </w:t>
      </w:r>
      <w:r>
        <w:t>自由時報</w:t>
      </w:r>
    </w:p>
    <w:p w14:paraId="4AB86793" w14:textId="73C62B3E" w:rsidR="009B666B" w:rsidRPr="007017E1" w:rsidRDefault="009B666B" w:rsidP="007017E1">
      <w:pPr>
        <w:pStyle w:val="Web"/>
        <w:shd w:val="clear" w:color="auto" w:fill="FFFFFF"/>
        <w:spacing w:before="0" w:after="240"/>
        <w:jc w:val="center"/>
        <w:rPr>
          <w:rFonts w:hint="eastAsia"/>
        </w:rPr>
      </w:pPr>
      <w:r w:rsidRPr="005D6E93">
        <w:rPr>
          <w:rFonts w:ascii="標楷體" w:eastAsia="標楷體" w:hAnsi="標楷體" w:hint="eastAsia"/>
          <w:color w:val="0000FF"/>
          <w:sz w:val="28"/>
          <w:szCs w:val="28"/>
        </w:rPr>
        <w:t>雲林縣西螺鎮公所政風室</w:t>
      </w:r>
    </w:p>
    <w:sectPr w:rsidR="009B666B" w:rsidRPr="007017E1" w:rsidSect="003B1F15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B8556" w14:textId="77777777" w:rsidR="006E744A" w:rsidRDefault="006E744A" w:rsidP="009B666B">
      <w:pPr>
        <w:spacing w:after="0" w:line="240" w:lineRule="auto"/>
      </w:pPr>
      <w:r>
        <w:separator/>
      </w:r>
    </w:p>
  </w:endnote>
  <w:endnote w:type="continuationSeparator" w:id="0">
    <w:p w14:paraId="4ED41374" w14:textId="77777777" w:rsidR="006E744A" w:rsidRDefault="006E744A" w:rsidP="009B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260D1" w14:textId="77777777" w:rsidR="006E744A" w:rsidRDefault="006E744A" w:rsidP="009B666B">
      <w:pPr>
        <w:spacing w:after="0" w:line="240" w:lineRule="auto"/>
      </w:pPr>
      <w:r>
        <w:separator/>
      </w:r>
    </w:p>
  </w:footnote>
  <w:footnote w:type="continuationSeparator" w:id="0">
    <w:p w14:paraId="5D02DB1C" w14:textId="77777777" w:rsidR="006E744A" w:rsidRDefault="006E744A" w:rsidP="009B6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15"/>
    <w:rsid w:val="001F5788"/>
    <w:rsid w:val="003B1F15"/>
    <w:rsid w:val="006E744A"/>
    <w:rsid w:val="007017E1"/>
    <w:rsid w:val="00741B96"/>
    <w:rsid w:val="009B666B"/>
    <w:rsid w:val="00FB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F7D4C"/>
  <w15:chartTrackingRefBased/>
  <w15:docId w15:val="{E50745A7-5A18-4D14-A55F-AEC38F2A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F1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F1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F1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F1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F1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F1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F1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B1F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B1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B1F1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B1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B1F1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B1F1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B1F1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B1F1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B1F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1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B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B1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B1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F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B1F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1F1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B6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B666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B6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B666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B666B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C339-B4A0-44A3-ACDC-E77FECAF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1</cp:revision>
  <dcterms:created xsi:type="dcterms:W3CDTF">2024-10-28T02:01:00Z</dcterms:created>
  <dcterms:modified xsi:type="dcterms:W3CDTF">2024-10-28T02:38:00Z</dcterms:modified>
</cp:coreProperties>
</file>