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06A24" w14:textId="5FC7DA96" w:rsidR="007361BD" w:rsidRPr="00AC3245" w:rsidRDefault="007361BD" w:rsidP="007361BD">
      <w:pPr>
        <w:jc w:val="center"/>
        <w:rPr>
          <w:color w:val="A02B93" w:themeColor="accent5"/>
        </w:rPr>
      </w:pPr>
      <w:r>
        <w:rPr>
          <w:rFonts w:hint="eastAsia"/>
          <w:color w:val="A02B93" w:themeColor="accent5"/>
          <w:sz w:val="56"/>
          <w:szCs w:val="56"/>
        </w:rPr>
        <w:t>消費者保護</w:t>
      </w:r>
      <w:r w:rsidRPr="00AC3245">
        <w:rPr>
          <w:color w:val="A02B93" w:themeColor="accent5"/>
          <w:sz w:val="56"/>
          <w:szCs w:val="56"/>
        </w:rPr>
        <w:t>維護宣導</w:t>
      </w:r>
      <w:r w:rsidRPr="00AC3245">
        <w:rPr>
          <w:rFonts w:hint="eastAsia"/>
          <w:color w:val="A02B93" w:themeColor="accent5"/>
          <w:sz w:val="56"/>
          <w:szCs w:val="56"/>
        </w:rPr>
        <w:t xml:space="preserve">  </w:t>
      </w:r>
      <w:r w:rsidRPr="00AC3245">
        <w:rPr>
          <w:rFonts w:ascii="標楷體" w:eastAsia="標楷體" w:hAnsi="標楷體" w:cs="新細明體" w:hint="eastAsia"/>
          <w:color w:val="A02B93" w:themeColor="accent5"/>
          <w:kern w:val="0"/>
          <w:sz w:val="28"/>
          <w:szCs w:val="28"/>
        </w:rPr>
        <w:t>【</w:t>
      </w:r>
      <w:r w:rsidRPr="00AC3245">
        <w:rPr>
          <w:rFonts w:ascii="標楷體" w:eastAsia="標楷體" w:hAnsi="標楷體" w:cs="新細明體" w:hint="eastAsia"/>
          <w:b/>
          <w:color w:val="A02B93" w:themeColor="accent5"/>
          <w:kern w:val="0"/>
          <w:sz w:val="28"/>
          <w:szCs w:val="28"/>
        </w:rPr>
        <w:t>11</w:t>
      </w:r>
      <w:r>
        <w:rPr>
          <w:rFonts w:ascii="標楷體" w:eastAsia="標楷體" w:hAnsi="標楷體" w:cs="新細明體" w:hint="eastAsia"/>
          <w:b/>
          <w:color w:val="A02B93" w:themeColor="accent5"/>
          <w:kern w:val="0"/>
          <w:sz w:val="28"/>
          <w:szCs w:val="28"/>
        </w:rPr>
        <w:t>4.0</w:t>
      </w:r>
      <w:r>
        <w:rPr>
          <w:rFonts w:ascii="標楷體" w:eastAsia="標楷體" w:hAnsi="標楷體" w:cs="新細明體" w:hint="eastAsia"/>
          <w:b/>
          <w:color w:val="A02B93" w:themeColor="accent5"/>
          <w:kern w:val="0"/>
          <w:sz w:val="28"/>
          <w:szCs w:val="28"/>
        </w:rPr>
        <w:t>3</w:t>
      </w:r>
      <w:r w:rsidRPr="00AC3245">
        <w:rPr>
          <w:rFonts w:ascii="標楷體" w:eastAsia="標楷體" w:hAnsi="標楷體" w:cs="新細明體" w:hint="eastAsia"/>
          <w:color w:val="A02B93" w:themeColor="accent5"/>
          <w:kern w:val="0"/>
          <w:sz w:val="28"/>
          <w:szCs w:val="28"/>
        </w:rPr>
        <w:t>】</w:t>
      </w:r>
    </w:p>
    <w:p w14:paraId="34D39E19" w14:textId="77777777" w:rsidR="007361BD" w:rsidRPr="007361BD" w:rsidRDefault="007361BD" w:rsidP="007361BD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rFonts w:ascii="Helvetica" w:hAnsi="Helvetica" w:cs="Helvetica"/>
          <w:b/>
          <w:bCs/>
          <w:color w:val="393939"/>
          <w:sz w:val="41"/>
          <w:szCs w:val="41"/>
          <w:shd w:val="clear" w:color="auto" w:fill="FFFFFF"/>
        </w:rPr>
      </w:pPr>
      <w:r w:rsidRPr="007361BD">
        <w:rPr>
          <w:rFonts w:ascii="Helvetica" w:hAnsi="Helvetica" w:cs="Helvetica"/>
          <w:b/>
          <w:bCs/>
          <w:color w:val="393939"/>
          <w:sz w:val="41"/>
          <w:szCs w:val="41"/>
          <w:shd w:val="clear" w:color="auto" w:fill="FFFFFF"/>
        </w:rPr>
        <w:t>電動自行車新規定</w:t>
      </w:r>
    </w:p>
    <w:p w14:paraId="3564E4D9" w14:textId="77777777" w:rsidR="007361BD" w:rsidRPr="007361BD" w:rsidRDefault="007361BD" w:rsidP="007361BD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rFonts w:ascii="Helvetica" w:hAnsi="Helvetica" w:cs="Helvetica"/>
          <w:b/>
          <w:bCs/>
          <w:color w:val="393939"/>
          <w:sz w:val="41"/>
          <w:szCs w:val="41"/>
          <w:shd w:val="clear" w:color="auto" w:fill="FFFFFF"/>
        </w:rPr>
      </w:pPr>
      <w:r w:rsidRPr="007361BD">
        <w:rPr>
          <w:rFonts w:ascii="Helvetica" w:hAnsi="Helvetica" w:cs="Helvetica"/>
          <w:b/>
          <w:bCs/>
          <w:color w:val="393939"/>
          <w:sz w:val="41"/>
          <w:szCs w:val="41"/>
          <w:shd w:val="clear" w:color="auto" w:fill="FFFFFF"/>
        </w:rPr>
        <w:t>自</w:t>
      </w:r>
      <w:r w:rsidRPr="007361BD">
        <w:rPr>
          <w:rFonts w:ascii="Helvetica" w:hAnsi="Helvetica" w:cs="Helvetica"/>
          <w:b/>
          <w:bCs/>
          <w:color w:val="393939"/>
          <w:sz w:val="41"/>
          <w:szCs w:val="41"/>
          <w:shd w:val="clear" w:color="auto" w:fill="FFFFFF"/>
        </w:rPr>
        <w:t>113</w:t>
      </w:r>
      <w:r w:rsidRPr="007361BD">
        <w:rPr>
          <w:rFonts w:ascii="Helvetica" w:hAnsi="Helvetica" w:cs="Helvetica"/>
          <w:b/>
          <w:bCs/>
          <w:color w:val="393939"/>
          <w:sz w:val="41"/>
          <w:szCs w:val="41"/>
          <w:shd w:val="clear" w:color="auto" w:fill="FFFFFF"/>
        </w:rPr>
        <w:t>年</w:t>
      </w:r>
      <w:r w:rsidRPr="007361BD">
        <w:rPr>
          <w:rFonts w:ascii="Helvetica" w:hAnsi="Helvetica" w:cs="Helvetica"/>
          <w:b/>
          <w:bCs/>
          <w:color w:val="393939"/>
          <w:sz w:val="41"/>
          <w:szCs w:val="41"/>
          <w:shd w:val="clear" w:color="auto" w:fill="FFFFFF"/>
        </w:rPr>
        <w:t>11</w:t>
      </w:r>
      <w:r w:rsidRPr="007361BD">
        <w:rPr>
          <w:rFonts w:ascii="Helvetica" w:hAnsi="Helvetica" w:cs="Helvetica"/>
          <w:b/>
          <w:bCs/>
          <w:color w:val="393939"/>
          <w:sz w:val="41"/>
          <w:szCs w:val="41"/>
          <w:shd w:val="clear" w:color="auto" w:fill="FFFFFF"/>
        </w:rPr>
        <w:t>月</w:t>
      </w:r>
      <w:r w:rsidRPr="007361BD">
        <w:rPr>
          <w:rFonts w:ascii="Helvetica" w:hAnsi="Helvetica" w:cs="Helvetica"/>
          <w:b/>
          <w:bCs/>
          <w:color w:val="393939"/>
          <w:sz w:val="41"/>
          <w:szCs w:val="41"/>
          <w:shd w:val="clear" w:color="auto" w:fill="FFFFFF"/>
        </w:rPr>
        <w:t>30</w:t>
      </w:r>
      <w:r w:rsidRPr="007361BD">
        <w:rPr>
          <w:rFonts w:ascii="Helvetica" w:hAnsi="Helvetica" w:cs="Helvetica"/>
          <w:b/>
          <w:bCs/>
          <w:color w:val="393939"/>
          <w:sz w:val="41"/>
          <w:szCs w:val="41"/>
          <w:shd w:val="clear" w:color="auto" w:fill="FFFFFF"/>
        </w:rPr>
        <w:t>日起，所有的電動自行車（微型電動二輪車）都應登記、領用及懸掛牌照後才能行駛道路，未依規定領用牌照行駛，最重可處</w:t>
      </w:r>
      <w:r w:rsidRPr="007361BD">
        <w:rPr>
          <w:rFonts w:ascii="Helvetica" w:hAnsi="Helvetica" w:cs="Helvetica"/>
          <w:b/>
          <w:bCs/>
          <w:color w:val="393939"/>
          <w:sz w:val="41"/>
          <w:szCs w:val="41"/>
          <w:shd w:val="clear" w:color="auto" w:fill="FFFFFF"/>
        </w:rPr>
        <w:t>3,600</w:t>
      </w:r>
      <w:r w:rsidRPr="007361BD">
        <w:rPr>
          <w:rFonts w:ascii="Helvetica" w:hAnsi="Helvetica" w:cs="Helvetica"/>
          <w:b/>
          <w:bCs/>
          <w:color w:val="393939"/>
          <w:sz w:val="41"/>
          <w:szCs w:val="41"/>
          <w:shd w:val="clear" w:color="auto" w:fill="FFFFFF"/>
        </w:rPr>
        <w:t>元罰鍰。</w:t>
      </w:r>
    </w:p>
    <w:p w14:paraId="7AAC2269" w14:textId="77777777" w:rsidR="007361BD" w:rsidRPr="007361BD" w:rsidRDefault="007361BD" w:rsidP="007361BD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rFonts w:ascii="Helvetica" w:hAnsi="Helvetica" w:cs="Helvetica"/>
          <w:b/>
          <w:bCs/>
          <w:color w:val="393939"/>
          <w:sz w:val="41"/>
          <w:szCs w:val="41"/>
          <w:shd w:val="clear" w:color="auto" w:fill="FFFFFF"/>
        </w:rPr>
      </w:pPr>
      <w:r w:rsidRPr="007361BD">
        <w:rPr>
          <w:rFonts w:ascii="Helvetica" w:hAnsi="Helvetica" w:cs="Helvetica"/>
          <w:b/>
          <w:bCs/>
          <w:color w:val="393939"/>
          <w:sz w:val="41"/>
          <w:szCs w:val="41"/>
          <w:shd w:val="clear" w:color="auto" w:fill="FFFFFF"/>
        </w:rPr>
        <w:t>請</w:t>
      </w:r>
      <w:proofErr w:type="gramStart"/>
      <w:r w:rsidRPr="007361BD">
        <w:rPr>
          <w:rFonts w:ascii="Helvetica" w:hAnsi="Helvetica" w:cs="Helvetica"/>
          <w:b/>
          <w:bCs/>
          <w:color w:val="393939"/>
          <w:sz w:val="41"/>
          <w:szCs w:val="41"/>
          <w:shd w:val="clear" w:color="auto" w:fill="FFFFFF"/>
        </w:rPr>
        <w:t>購買審驗合格</w:t>
      </w:r>
      <w:proofErr w:type="gramEnd"/>
      <w:r w:rsidRPr="007361BD">
        <w:rPr>
          <w:rFonts w:ascii="Helvetica" w:hAnsi="Helvetica" w:cs="Helvetica"/>
          <w:b/>
          <w:bCs/>
          <w:color w:val="393939"/>
          <w:sz w:val="41"/>
          <w:szCs w:val="41"/>
          <w:shd w:val="clear" w:color="auto" w:fill="FFFFFF"/>
        </w:rPr>
        <w:t>的電動自行車</w:t>
      </w:r>
    </w:p>
    <w:p w14:paraId="301695FF" w14:textId="77777777" w:rsidR="007361BD" w:rsidRDefault="007361BD" w:rsidP="007361BD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sz w:val="36"/>
          <w:szCs w:val="36"/>
        </w:rPr>
      </w:pPr>
      <w:r>
        <w:rPr>
          <w:rFonts w:hint="eastAsia"/>
          <w:noProof/>
          <w:sz w:val="36"/>
          <w:szCs w:val="36"/>
          <w14:ligatures w14:val="standardContextual"/>
        </w:rPr>
        <w:drawing>
          <wp:inline distT="0" distB="0" distL="0" distR="0" wp14:anchorId="6D85203D" wp14:editId="2539B8A0">
            <wp:extent cx="4079444" cy="3917031"/>
            <wp:effectExtent l="0" t="0" r="0" b="7620"/>
            <wp:docPr id="173142273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422730" name="圖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9444" cy="391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2EEE4" w14:textId="77777777" w:rsidR="00F85D78" w:rsidRDefault="00F85D78" w:rsidP="007361BD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rFonts w:hint="eastAsia"/>
          <w:sz w:val="36"/>
          <w:szCs w:val="36"/>
        </w:rPr>
      </w:pPr>
    </w:p>
    <w:p w14:paraId="7222498C" w14:textId="11BEFDF6" w:rsidR="007361BD" w:rsidRPr="007361BD" w:rsidRDefault="007361BD" w:rsidP="007361BD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sz w:val="28"/>
          <w:szCs w:val="28"/>
        </w:rPr>
      </w:pPr>
      <w:r>
        <w:rPr>
          <w:rFonts w:hint="eastAsia"/>
          <w:sz w:val="36"/>
          <w:szCs w:val="36"/>
        </w:rPr>
        <w:t xml:space="preserve">                       </w:t>
      </w:r>
      <w:r w:rsidR="00F85D78">
        <w:rPr>
          <w:rFonts w:hint="eastAsia"/>
          <w:sz w:val="36"/>
          <w:szCs w:val="36"/>
        </w:rPr>
        <w:t xml:space="preserve">        </w:t>
      </w:r>
      <w:r w:rsidRPr="007361BD">
        <w:rPr>
          <w:rFonts w:hint="eastAsia"/>
          <w:sz w:val="28"/>
          <w:szCs w:val="28"/>
        </w:rPr>
        <w:t>資料來源：台中市政府財政局</w:t>
      </w:r>
    </w:p>
    <w:p w14:paraId="1CBAAA10" w14:textId="2033986A" w:rsidR="007361BD" w:rsidRDefault="007361BD" w:rsidP="00F85D78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jc w:val="center"/>
        <w:rPr>
          <w:rFonts w:hint="eastAsia"/>
          <w:sz w:val="36"/>
          <w:szCs w:val="36"/>
        </w:rPr>
      </w:pPr>
      <w:r w:rsidRPr="00F85D78">
        <w:rPr>
          <w:rFonts w:hint="eastAsia"/>
          <w:color w:val="0B769F" w:themeColor="accent4" w:themeShade="BF"/>
          <w:sz w:val="36"/>
          <w:szCs w:val="36"/>
        </w:rPr>
        <w:t>雲林縣西螺鎮公所政風室</w:t>
      </w:r>
    </w:p>
    <w:p w14:paraId="101EDEE6" w14:textId="77777777" w:rsidR="001F5788" w:rsidRPr="007361BD" w:rsidRDefault="001F5788"/>
    <w:sectPr w:rsidR="001F5788" w:rsidRPr="007361BD" w:rsidSect="007361BD">
      <w:pgSz w:w="11906" w:h="16838"/>
      <w:pgMar w:top="1135" w:right="991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BD"/>
    <w:rsid w:val="001F5788"/>
    <w:rsid w:val="005A1689"/>
    <w:rsid w:val="007361BD"/>
    <w:rsid w:val="00F85D78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AFE0C"/>
  <w15:chartTrackingRefBased/>
  <w15:docId w15:val="{E7AF06F6-8F9D-48BE-9B08-A092A360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1BD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361BD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1B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1BD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1BD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1B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1B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1BD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1BD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1BD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361B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36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361B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36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361B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361B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361B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361B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36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61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736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1B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736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1B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736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1BD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7361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7361B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361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使用者05</dc:creator>
  <cp:keywords/>
  <dc:description/>
  <cp:lastModifiedBy>使用者05</cp:lastModifiedBy>
  <cp:revision>1</cp:revision>
  <dcterms:created xsi:type="dcterms:W3CDTF">2025-02-24T02:39:00Z</dcterms:created>
  <dcterms:modified xsi:type="dcterms:W3CDTF">2025-02-24T02:50:00Z</dcterms:modified>
</cp:coreProperties>
</file>