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DBA4" w14:textId="29CA8B7A" w:rsidR="009322A5" w:rsidRPr="00431016" w:rsidRDefault="003353FB" w:rsidP="003353FB">
      <w:pPr>
        <w:spacing w:after="0" w:line="600" w:lineRule="exact"/>
        <w:rPr>
          <w:rFonts w:ascii="標楷體" w:eastAsia="標楷體" w:hAnsi="標楷體" w:cs="Times New Roman"/>
          <w:color w:val="FF000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 xml:space="preserve">         消費者保護</w:t>
      </w:r>
      <w:r w:rsidR="009322A5" w:rsidRPr="00431016"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>維護宣導</w:t>
      </w:r>
      <w:r w:rsidR="009322A5" w:rsidRPr="00431016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14:ligatures w14:val="none"/>
        </w:rPr>
        <w:t xml:space="preserve"> 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  <w14:ligatures w14:val="none"/>
        </w:rPr>
        <w:t xml:space="preserve">     </w:t>
      </w:r>
      <w:r w:rsidR="009322A5" w:rsidRPr="00431016">
        <w:rPr>
          <w:rFonts w:ascii="標楷體" w:eastAsia="標楷體" w:hAnsi="標楷體" w:cs="新細明體" w:hint="eastAsia"/>
          <w:color w:val="FF6600"/>
          <w:kern w:val="0"/>
          <w:sz w:val="28"/>
          <w:szCs w:val="28"/>
          <w14:ligatures w14:val="none"/>
        </w:rPr>
        <w:t>【</w:t>
      </w:r>
      <w:r w:rsidR="009322A5" w:rsidRPr="0043101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11</w:t>
      </w:r>
      <w:r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4</w:t>
      </w:r>
      <w:r w:rsidR="009322A5" w:rsidRPr="0043101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.6</w:t>
      </w:r>
      <w:r w:rsidR="009322A5" w:rsidRPr="00431016">
        <w:rPr>
          <w:rFonts w:ascii="標楷體" w:eastAsia="標楷體" w:hAnsi="標楷體" w:cs="新細明體" w:hint="eastAsia"/>
          <w:color w:val="FF6600"/>
          <w:kern w:val="0"/>
          <w:sz w:val="28"/>
          <w:szCs w:val="28"/>
          <w14:ligatures w14:val="none"/>
        </w:rPr>
        <w:t>】</w:t>
      </w:r>
    </w:p>
    <w:tbl>
      <w:tblPr>
        <w:tblW w:w="0" w:type="auto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180"/>
      </w:tblGrid>
      <w:tr w:rsidR="009322A5" w:rsidRPr="00431016" w14:paraId="21F11BA1" w14:textId="77777777" w:rsidTr="005C2490">
        <w:trPr>
          <w:trHeight w:val="680"/>
        </w:trPr>
        <w:tc>
          <w:tcPr>
            <w:tcW w:w="9540" w:type="dxa"/>
            <w:shd w:val="clear" w:color="auto" w:fill="auto"/>
            <w:vAlign w:val="center"/>
          </w:tcPr>
          <w:p w14:paraId="472D67A5" w14:textId="77777777" w:rsidR="003353FB" w:rsidRPr="003353FB" w:rsidRDefault="003353FB" w:rsidP="003353F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:sz w:val="32"/>
                <w:szCs w:val="32"/>
                <w14:ligatures w14:val="none"/>
              </w:rPr>
            </w:pPr>
            <w:r w:rsidRPr="003353FB">
              <w:rPr>
                <w:rFonts w:ascii="新細明體" w:eastAsia="新細明體" w:hAnsi="新細明體" w:cs="新細明體"/>
                <w:kern w:val="0"/>
                <w14:ligatures w14:val="none"/>
              </w:rPr>
              <w:br/>
            </w:r>
            <w:proofErr w:type="gramStart"/>
            <w:r w:rsidRPr="003353FB">
              <w:rPr>
                <w:rFonts w:ascii="新細明體" w:eastAsia="新細明體" w:hAnsi="新細明體" w:cs="新細明體"/>
                <w:kern w:val="0"/>
                <w:sz w:val="32"/>
                <w:szCs w:val="32"/>
                <w14:ligatures w14:val="none"/>
              </w:rPr>
              <w:t>一</w:t>
            </w:r>
            <w:proofErr w:type="gramEnd"/>
            <w:r w:rsidRPr="003353FB">
              <w:rPr>
                <w:rFonts w:ascii="新細明體" w:eastAsia="新細明體" w:hAnsi="新細明體" w:cs="新細明體"/>
                <w:kern w:val="0"/>
                <w:sz w:val="32"/>
                <w:szCs w:val="32"/>
                <w14:ligatures w14:val="none"/>
              </w:rPr>
              <w:t>頁式廣告購物退貨</w:t>
            </w:r>
          </w:p>
          <w:p w14:paraId="33EE108A" w14:textId="77777777" w:rsidR="003353FB" w:rsidRPr="003353FB" w:rsidRDefault="003353FB" w:rsidP="003353FB">
            <w:pPr>
              <w:widowControl/>
              <w:shd w:val="clear" w:color="auto" w:fill="FFFFFF"/>
              <w:spacing w:after="240" w:line="240" w:lineRule="auto"/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</w:pP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當不小心在</w:t>
            </w:r>
            <w:proofErr w:type="gramStart"/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一</w:t>
            </w:r>
            <w:proofErr w:type="gramEnd"/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頁式網頁下單購物時，得通知賣方解約並拒絕付款領貨；</w:t>
            </w:r>
          </w:p>
          <w:p w14:paraId="4EFD51AD" w14:textId="77777777" w:rsidR="003353FB" w:rsidRPr="003353FB" w:rsidRDefault="003353FB" w:rsidP="003353FB">
            <w:pPr>
              <w:widowControl/>
              <w:shd w:val="clear" w:color="auto" w:fill="FFFFFF"/>
              <w:spacing w:after="240" w:line="240" w:lineRule="auto"/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</w:pP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如領貨後想解約，請於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7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日內把握以下四步驟，向「寄件人」、「物流」或「超商」申請退款</w:t>
            </w:r>
          </w:p>
          <w:p w14:paraId="673347FD" w14:textId="77777777" w:rsidR="003353FB" w:rsidRPr="003353FB" w:rsidRDefault="003353FB" w:rsidP="003353FB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1200"/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</w:pP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拍照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: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將貨箱上「託運單」拍照存檔，以利後續退貨使用</w:t>
            </w:r>
          </w:p>
          <w:p w14:paraId="355DB590" w14:textId="77777777" w:rsidR="003353FB" w:rsidRPr="003353FB" w:rsidRDefault="003353FB" w:rsidP="003353FB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1200"/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</w:pP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通知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: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通知託運單上的「寄件人」，並通知配送的物流業者辦理退貨，或連絡超商客服協助處理</w:t>
            </w:r>
          </w:p>
          <w:p w14:paraId="670B2A6E" w14:textId="77777777" w:rsidR="003353FB" w:rsidRPr="003353FB" w:rsidRDefault="003353FB" w:rsidP="003353FB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1200"/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</w:pP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退貨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: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持包裹送回物流指定的配送站所，或由寄件人通知物流業者</w:t>
            </w:r>
            <w:proofErr w:type="gramStart"/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到府取貨</w:t>
            </w:r>
            <w:proofErr w:type="gramEnd"/>
          </w:p>
          <w:p w14:paraId="3267A4FD" w14:textId="77777777" w:rsidR="003353FB" w:rsidRPr="003353FB" w:rsidRDefault="003353FB" w:rsidP="003353FB">
            <w:pPr>
              <w:widowControl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1200"/>
              <w:rPr>
                <w:rFonts w:ascii="Helvetica" w:eastAsia="新細明體" w:hAnsi="Helvetica" w:cs="Helvetica"/>
                <w:color w:val="393939"/>
                <w:kern w:val="0"/>
                <w:sz w:val="25"/>
                <w:szCs w:val="25"/>
                <w14:ligatures w14:val="none"/>
              </w:rPr>
            </w:pP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退款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:</w:t>
            </w:r>
            <w:r w:rsidRPr="003353FB">
              <w:rPr>
                <w:rFonts w:ascii="Helvetica" w:eastAsia="新細明體" w:hAnsi="Helvetica" w:cs="Helvetica"/>
                <w:color w:val="393939"/>
                <w:kern w:val="0"/>
                <w:sz w:val="32"/>
                <w:szCs w:val="32"/>
                <w14:ligatures w14:val="none"/>
              </w:rPr>
              <w:t>配合寄件人、物流業或超商說明的方式辦理</w:t>
            </w:r>
          </w:p>
          <w:p w14:paraId="0F195C60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0D6CAB2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7B373B5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E0F0616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7E2E16F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042640CE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2D8221A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002925B3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06F5383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E8D3441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65C25A04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A0B5264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9299540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E0A98F3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FD15774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14710262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F8FE6EC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97C7ACD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6B72FBC4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58507BE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0A3D154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8E1B4E1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CED1214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5A946DFF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199B01A3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74CF903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D63C6B5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56FEFE7" w14:textId="77777777" w:rsidR="003353FB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52B057C" w14:textId="088EE449" w:rsidR="003353FB" w:rsidRPr="00431016" w:rsidRDefault="003353FB" w:rsidP="005C2490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Helvetica"/>
                <w:noProof/>
                <w:color w:val="444444"/>
                <w:kern w:val="0"/>
                <w:sz w:val="28"/>
                <w:szCs w:val="28"/>
              </w:rPr>
              <w:drawing>
                <wp:inline distT="0" distB="0" distL="0" distR="0" wp14:anchorId="38CD846A" wp14:editId="1315C038">
                  <wp:extent cx="6466205" cy="6774180"/>
                  <wp:effectExtent l="0" t="0" r="0" b="7620"/>
                  <wp:docPr id="294042201" name="圖片 1" descr="一張含有 文字, 螢幕擷取畫面, 字型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42201" name="圖片 1" descr="一張含有 文字, 螢幕擷取畫面, 字型, 設計 的圖片&#10;&#10;AI 產生的內容可能不正確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205" cy="677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44034" w14:textId="3147EEF5" w:rsidR="009322A5" w:rsidRPr="00431016" w:rsidRDefault="009322A5" w:rsidP="005C2490">
            <w:pPr>
              <w:spacing w:after="0" w:line="460" w:lineRule="exact"/>
              <w:jc w:val="right"/>
              <w:rPr>
                <w:rFonts w:ascii="標楷體" w:eastAsia="標楷體" w:hAnsi="標楷體" w:cs="Times New Roman"/>
                <w14:ligatures w14:val="none"/>
              </w:rPr>
            </w:pPr>
            <w:r w:rsidRPr="00431016">
              <w:rPr>
                <w:rFonts w:ascii="標楷體" w:eastAsia="標楷體" w:hAnsi="標楷體" w:cs="Times New Roman" w:hint="eastAsia"/>
                <w14:ligatures w14:val="none"/>
              </w:rPr>
              <w:t>資料來源：</w:t>
            </w:r>
            <w:r w:rsidR="003353FB">
              <w:rPr>
                <w:rFonts w:ascii="標楷體" w:eastAsia="標楷體" w:hAnsi="標楷體" w:cs="Times New Roman" w:hint="eastAsia"/>
                <w14:ligatures w14:val="none"/>
              </w:rPr>
              <w:t>台中市政府財政局</w:t>
            </w:r>
          </w:p>
          <w:p w14:paraId="15100088" w14:textId="069B68F2" w:rsidR="009322A5" w:rsidRPr="00431016" w:rsidRDefault="003353FB" w:rsidP="005C2490">
            <w:pPr>
              <w:autoSpaceDE w:val="0"/>
              <w:autoSpaceDN w:val="0"/>
              <w:adjustRightInd w:val="0"/>
              <w:spacing w:after="0"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  <w14:ligatures w14:val="none"/>
              </w:rPr>
              <w:t xml:space="preserve">    </w:t>
            </w:r>
            <w:r w:rsidR="009322A5" w:rsidRPr="00431016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  <w14:ligatures w14:val="none"/>
              </w:rPr>
              <w:t>雲林縣西螺鎮公所政風室</w:t>
            </w:r>
          </w:p>
        </w:tc>
      </w:tr>
    </w:tbl>
    <w:p w14:paraId="26227866" w14:textId="77777777" w:rsidR="001F5788" w:rsidRPr="009322A5" w:rsidRDefault="001F5788"/>
    <w:sectPr w:rsidR="001F5788" w:rsidRPr="009322A5" w:rsidSect="009322A5">
      <w:pgSz w:w="11906" w:h="16838"/>
      <w:pgMar w:top="993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0D17"/>
    <w:multiLevelType w:val="multilevel"/>
    <w:tmpl w:val="AB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90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A5"/>
    <w:rsid w:val="001F5788"/>
    <w:rsid w:val="0021507F"/>
    <w:rsid w:val="002F09B3"/>
    <w:rsid w:val="003353FB"/>
    <w:rsid w:val="005A1689"/>
    <w:rsid w:val="00651771"/>
    <w:rsid w:val="009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8911"/>
  <w15:chartTrackingRefBased/>
  <w15:docId w15:val="{85F84FD0-557A-40EC-9AAE-0D12E87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22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32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322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32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322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322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322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322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322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3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3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3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322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3A3F-3E04-401C-9D9A-EEB38159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2</cp:revision>
  <dcterms:created xsi:type="dcterms:W3CDTF">2025-05-29T01:17:00Z</dcterms:created>
  <dcterms:modified xsi:type="dcterms:W3CDTF">2025-05-29T03:15:00Z</dcterms:modified>
</cp:coreProperties>
</file>